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273lzzgiisb8"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yoh7dcwetkm3" w:id="1"/>
      <w:bookmarkEnd w:id="1"/>
      <w:r w:rsidDel="00000000" w:rsidR="00000000" w:rsidRPr="00000000">
        <w:rPr>
          <w:b w:val="1"/>
          <w:bCs w:val="1"/>
          <w:sz w:val="46"/>
          <w:szCs w:val="46"/>
          <w:rtl w:val="0"/>
        </w:rPr>
        <w:t xml:space="preserve">MAE’S GRACE FOUNDATION</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kyi9dxnkmk2k" w:id="2"/>
      <w:bookmarkEnd w:id="2"/>
      <w:r w:rsidDel="00000000" w:rsidR="00000000" w:rsidRPr="00000000">
        <w:rPr>
          <w:b w:val="1"/>
          <w:bCs w:val="1"/>
          <w:sz w:val="34"/>
          <w:szCs w:val="34"/>
          <w:rtl w:val="0"/>
        </w:rPr>
        <w:t xml:space="preserve">YEAR 1 IMPACT &amp; COMPLIANCE REPORT</w:t>
      </w:r>
    </w:p>
    <w:p w:rsidR="00000000" w:rsidDel="00000000" w:rsidP="00000000" w:rsidRDefault="00000000" w:rsidRPr="00000000" w14:paraId="00000004">
      <w:pPr>
        <w:pStyle w:val="Heading3"/>
        <w:keepNext w:val="0"/>
        <w:keepLines w:val="0"/>
        <w:spacing w:before="280" w:lineRule="auto"/>
        <w:rPr>
          <w:b w:val="1"/>
          <w:bCs w:val="1"/>
          <w:i w:val="1"/>
          <w:iCs w:val="1"/>
          <w:color w:val="000000"/>
          <w:sz w:val="26"/>
          <w:szCs w:val="26"/>
        </w:rPr>
      </w:pPr>
      <w:bookmarkStart w:colFirst="0" w:colLast="0" w:name="_tqhytrkut7ku" w:id="3"/>
      <w:bookmarkEnd w:id="3"/>
      <w:r w:rsidDel="00000000" w:rsidR="00000000" w:rsidRPr="00000000">
        <w:rPr>
          <w:b w:val="1"/>
          <w:bCs w:val="1"/>
          <w:i w:val="1"/>
          <w:iCs w:val="1"/>
          <w:color w:val="000000"/>
          <w:sz w:val="26"/>
          <w:szCs w:val="26"/>
          <w:rtl w:val="0"/>
        </w:rPr>
        <w:t xml:space="preserve">Building an Unshakable Foundation: A Letter from the Founder</w:t>
      </w:r>
    </w:p>
    <w:p w:rsidR="00000000" w:rsidDel="00000000" w:rsidP="00000000" w:rsidRDefault="00000000" w:rsidRPr="00000000" w14:paraId="00000005">
      <w:pPr>
        <w:spacing w:after="240" w:before="240" w:lineRule="auto"/>
        <w:rPr/>
      </w:pPr>
      <w:r w:rsidDel="00000000" w:rsidR="00000000" w:rsidRPr="00000000">
        <w:rPr>
          <w:rtl w:val="0"/>
        </w:rPr>
        <w:t xml:space="preserve">Dear Partners, Stakeholders, and Community Leaders,</w:t>
      </w:r>
    </w:p>
    <w:p w:rsidR="00000000" w:rsidDel="00000000" w:rsidP="00000000" w:rsidRDefault="00000000" w:rsidRPr="00000000" w14:paraId="00000006">
      <w:pPr>
        <w:spacing w:after="240" w:before="240" w:lineRule="auto"/>
        <w:rPr/>
      </w:pPr>
      <w:r w:rsidDel="00000000" w:rsidR="00000000" w:rsidRPr="00000000">
        <w:rPr>
          <w:rtl w:val="0"/>
        </w:rPr>
        <w:t xml:space="preserve">Mae’s Grace Foundation is proud to celebrate its first anniversary—a milestone defined not just by time, but by intentional, rigorous preparation. When I founded this organization, I knew that to dismantle decades of systemic neglect, the ground we built upon had to be flawless. Therefore, we dedicated our entire first year to internal infrastructure, governance, and total operational compliance.</w:t>
      </w:r>
    </w:p>
    <w:p w:rsidR="00000000" w:rsidDel="00000000" w:rsidP="00000000" w:rsidRDefault="00000000" w:rsidRPr="00000000" w14:paraId="00000007">
      <w:pPr>
        <w:spacing w:after="240" w:before="240" w:lineRule="auto"/>
        <w:rPr/>
      </w:pPr>
      <w:r w:rsidDel="00000000" w:rsidR="00000000" w:rsidRPr="00000000">
        <w:rPr>
          <w:rtl w:val="0"/>
        </w:rPr>
        <w:t xml:space="preserve">I have spent countless hours this past year ensuring that Mae’s Grace Foundation is a fully compliant, verified 501(c)(3) tax-exempt entity. We have built a formidable Board of Directors, launched a secure digital presence, and meticulously analyzed hyper-local data to ensure our efforts are laser-focused on the most heavily impacted, under-resourced zip codes in New York City. We locked in the </w:t>
      </w:r>
      <w:r w:rsidDel="00000000" w:rsidR="00000000" w:rsidRPr="00000000">
        <w:rPr>
          <w:i w:val="1"/>
          <w:iCs w:val="1"/>
          <w:rtl w:val="0"/>
        </w:rPr>
        <w:t xml:space="preserve">who</w:t>
      </w:r>
      <w:r w:rsidDel="00000000" w:rsidR="00000000" w:rsidRPr="00000000">
        <w:rPr>
          <w:rtl w:val="0"/>
        </w:rPr>
        <w:t xml:space="preserve">, </w:t>
      </w:r>
      <w:r w:rsidDel="00000000" w:rsidR="00000000" w:rsidRPr="00000000">
        <w:rPr>
          <w:i w:val="1"/>
          <w:iCs w:val="1"/>
          <w:rtl w:val="0"/>
        </w:rPr>
        <w:t xml:space="preserve">what</w:t>
      </w:r>
      <w:r w:rsidDel="00000000" w:rsidR="00000000" w:rsidRPr="00000000">
        <w:rPr>
          <w:rtl w:val="0"/>
        </w:rPr>
        <w:t xml:space="preserve">, </w:t>
      </w:r>
      <w:r w:rsidDel="00000000" w:rsidR="00000000" w:rsidRPr="00000000">
        <w:rPr>
          <w:i w:val="1"/>
          <w:iCs w:val="1"/>
          <w:rtl w:val="0"/>
        </w:rPr>
        <w:t xml:space="preserve">how</w:t>
      </w:r>
      <w:r w:rsidDel="00000000" w:rsidR="00000000" w:rsidRPr="00000000">
        <w:rPr>
          <w:rtl w:val="0"/>
        </w:rPr>
        <w:t xml:space="preserve">, and </w:t>
      </w:r>
      <w:r w:rsidDel="00000000" w:rsidR="00000000" w:rsidRPr="00000000">
        <w:rPr>
          <w:i w:val="1"/>
          <w:iCs w:val="1"/>
          <w:rtl w:val="0"/>
        </w:rPr>
        <w:t xml:space="preserve">when</w:t>
      </w:r>
      <w:r w:rsidDel="00000000" w:rsidR="00000000" w:rsidRPr="00000000">
        <w:rPr>
          <w:rtl w:val="0"/>
        </w:rPr>
        <w:t xml:space="preserve"> of this organization so that every dollar invested in us is maximized, auditable, and secure.</w:t>
      </w:r>
    </w:p>
    <w:p w:rsidR="00000000" w:rsidDel="00000000" w:rsidP="00000000" w:rsidRDefault="00000000" w:rsidRPr="00000000" w14:paraId="00000008">
      <w:pPr>
        <w:spacing w:after="240" w:before="240" w:lineRule="auto"/>
        <w:rPr/>
      </w:pPr>
      <w:r w:rsidDel="00000000" w:rsidR="00000000" w:rsidRPr="00000000">
        <w:rPr>
          <w:rtl w:val="0"/>
        </w:rPr>
        <w:t xml:space="preserve">Furthermore, we spent Year 1 architecting the curriculum for our initiatives, most notably our flagship program: </w:t>
      </w:r>
      <w:r w:rsidDel="00000000" w:rsidR="00000000" w:rsidRPr="00000000">
        <w:rPr>
          <w:b w:val="1"/>
          <w:bCs w:val="1"/>
          <w:rtl w:val="0"/>
        </w:rPr>
        <w:t xml:space="preserve">The Ready Re-entry Workforce Development Training Program</w:t>
      </w:r>
      <w:r w:rsidDel="00000000" w:rsidR="00000000" w:rsidRPr="00000000">
        <w:rPr>
          <w:rtl w:val="0"/>
        </w:rPr>
        <w:t xml:space="preserve">. To ensure our participants are equipped for high-demand, livable-wage careers, we have successfully developed comprehensive, industry-aligned syllabi for </w:t>
      </w:r>
      <w:r w:rsidDel="00000000" w:rsidR="00000000" w:rsidRPr="00000000">
        <w:rPr>
          <w:b w:val="1"/>
          <w:bCs w:val="1"/>
          <w:rtl w:val="0"/>
        </w:rPr>
        <w:t xml:space="preserve">32 distinct vocational trade courses</w:t>
      </w:r>
      <w:r w:rsidDel="00000000" w:rsidR="00000000" w:rsidRPr="00000000">
        <w:rPr>
          <w:rtl w:val="0"/>
        </w:rPr>
        <w:t xml:space="preserve">.</w:t>
      </w:r>
    </w:p>
    <w:p w:rsidR="00000000" w:rsidDel="00000000" w:rsidP="00000000" w:rsidRDefault="00000000" w:rsidRPr="00000000" w14:paraId="00000009">
      <w:pPr>
        <w:spacing w:after="240" w:before="240" w:lineRule="auto"/>
        <w:rPr/>
      </w:pPr>
      <w:r w:rsidDel="00000000" w:rsidR="00000000" w:rsidRPr="00000000">
        <w:rPr>
          <w:rtl w:val="0"/>
        </w:rPr>
        <w:t xml:space="preserve">As a chef with 30 years of deep hospitality experience in New York City, I know this industry inside and out. I know its high demands, but more importantly, I know its unique heart. The culinary and hospitality sectors have historically been a sanctuary for those seeking a fresh start. Over the last year, I have leveraged my career network to build an active pipeline of vetted NYC restaurant groups, hospitality leaders, and corporate culinary partners who face critical labor shortages and are eager to hire our graduates immediately.</w:t>
      </w:r>
    </w:p>
    <w:p w:rsidR="00000000" w:rsidDel="00000000" w:rsidP="00000000" w:rsidRDefault="00000000" w:rsidRPr="00000000" w14:paraId="0000000A">
      <w:pPr>
        <w:spacing w:after="240" w:before="240" w:lineRule="auto"/>
        <w:rPr/>
      </w:pPr>
      <w:r w:rsidDel="00000000" w:rsidR="00000000" w:rsidRPr="00000000">
        <w:rPr>
          <w:rtl w:val="0"/>
        </w:rPr>
        <w:t xml:space="preserve">Now, as we enter Year 2, we are shifting from the internal to the external. New York City is at a critical crossroads, and the need for sustainable, employment-driven reentry infrastructure has never been more urgent. It is time to bring Mae’s Grace Foundation directly to the frontlines of the community.</w:t>
      </w:r>
    </w:p>
    <w:p w:rsidR="00000000" w:rsidDel="00000000" w:rsidP="00000000" w:rsidRDefault="00000000" w:rsidRPr="00000000" w14:paraId="0000000B">
      <w:pPr>
        <w:spacing w:after="240" w:before="240" w:lineRule="auto"/>
        <w:rPr/>
      </w:pPr>
      <w:r w:rsidDel="00000000" w:rsidR="00000000" w:rsidRPr="00000000">
        <w:rPr>
          <w:rtl w:val="0"/>
        </w:rPr>
        <w:t xml:space="preserve">To fund this next critical evolution, we have launched a high-priority fundraising strategy for 2027 anchored by two major events. In </w:t>
      </w:r>
      <w:r w:rsidDel="00000000" w:rsidR="00000000" w:rsidRPr="00000000">
        <w:rPr>
          <w:b w:val="1"/>
          <w:bCs w:val="1"/>
          <w:rtl w:val="0"/>
        </w:rPr>
        <w:t xml:space="preserve">July 2027</w:t>
      </w:r>
      <w:r w:rsidDel="00000000" w:rsidR="00000000" w:rsidRPr="00000000">
        <w:rPr>
          <w:rtl w:val="0"/>
        </w:rPr>
        <w:t xml:space="preserve">, we will host the </w:t>
      </w:r>
      <w:r w:rsidDel="00000000" w:rsidR="00000000" w:rsidRPr="00000000">
        <w:rPr>
          <w:i w:val="1"/>
          <w:iCs w:val="1"/>
          <w:rtl w:val="0"/>
        </w:rPr>
        <w:t xml:space="preserve">Miles for Milestone Walk-a-Thon</w:t>
      </w:r>
      <w:r w:rsidDel="00000000" w:rsidR="00000000" w:rsidRPr="00000000">
        <w:rPr>
          <w:rtl w:val="0"/>
        </w:rPr>
        <w:t xml:space="preserve">, a public campaign to flood NYC with awareness and directly fund the launch of the </w:t>
      </w:r>
      <w:r w:rsidDel="00000000" w:rsidR="00000000" w:rsidRPr="00000000">
        <w:rPr>
          <w:i w:val="1"/>
          <w:iCs w:val="1"/>
          <w:rtl w:val="0"/>
        </w:rPr>
        <w:t xml:space="preserve">Ready Re-entry</w:t>
      </w:r>
      <w:r w:rsidDel="00000000" w:rsidR="00000000" w:rsidRPr="00000000">
        <w:rPr>
          <w:rtl w:val="0"/>
        </w:rPr>
        <w:t xml:space="preserve"> training cohort in September 2027. Following this, in </w:t>
      </w:r>
      <w:r w:rsidDel="00000000" w:rsidR="00000000" w:rsidRPr="00000000">
        <w:rPr>
          <w:b w:val="1"/>
          <w:bCs w:val="1"/>
          <w:rtl w:val="0"/>
        </w:rPr>
        <w:t xml:space="preserve">December 2027</w:t>
      </w:r>
      <w:r w:rsidDel="00000000" w:rsidR="00000000" w:rsidRPr="00000000">
        <w:rPr>
          <w:rtl w:val="0"/>
        </w:rPr>
        <w:t xml:space="preserve">, we will host our </w:t>
      </w:r>
      <w:r w:rsidDel="00000000" w:rsidR="00000000" w:rsidRPr="00000000">
        <w:rPr>
          <w:i w:val="1"/>
          <w:iCs w:val="1"/>
          <w:rtl w:val="0"/>
        </w:rPr>
        <w:t xml:space="preserve">1st Annual Mae’s Grace Ball</w:t>
      </w:r>
      <w:r w:rsidDel="00000000" w:rsidR="00000000" w:rsidRPr="00000000">
        <w:rPr>
          <w:rtl w:val="0"/>
        </w:rPr>
        <w:t xml:space="preserve">. The Ball serves a massive long-term vision: generating the capital needed to break ground on a physical, state-of-the-art </w:t>
      </w:r>
      <w:r w:rsidDel="00000000" w:rsidR="00000000" w:rsidRPr="00000000">
        <w:rPr>
          <w:b w:val="1"/>
          <w:bCs w:val="1"/>
          <w:rtl w:val="0"/>
        </w:rPr>
        <w:t xml:space="preserve">Mae’s Grace Training Center</w:t>
      </w:r>
      <w:r w:rsidDel="00000000" w:rsidR="00000000" w:rsidRPr="00000000">
        <w:rPr>
          <w:rtl w:val="0"/>
        </w:rPr>
        <w:t xml:space="preserve"> by 2028.</w:t>
      </w:r>
    </w:p>
    <w:p w:rsidR="00000000" w:rsidDel="00000000" w:rsidP="00000000" w:rsidRDefault="00000000" w:rsidRPr="00000000" w14:paraId="0000000C">
      <w:pPr>
        <w:spacing w:after="240" w:before="240" w:lineRule="auto"/>
        <w:rPr/>
      </w:pPr>
      <w:r w:rsidDel="00000000" w:rsidR="00000000" w:rsidRPr="00000000">
        <w:rPr>
          <w:rtl w:val="0"/>
        </w:rPr>
        <w:t xml:space="preserve">We have proven our structural integrity. Now, we require the civic, political, and financial backing to match our readiness. We are building a powerhouse. We invite you to help us power it.</w:t>
      </w:r>
    </w:p>
    <w:p w:rsidR="00000000" w:rsidDel="00000000" w:rsidP="00000000" w:rsidRDefault="00000000" w:rsidRPr="00000000" w14:paraId="0000000D">
      <w:pPr>
        <w:spacing w:after="240" w:before="240" w:lineRule="auto"/>
        <w:rPr/>
      </w:pPr>
      <w:r w:rsidDel="00000000" w:rsidR="00000000" w:rsidRPr="00000000">
        <w:rPr>
          <w:rtl w:val="0"/>
        </w:rPr>
        <w:t xml:space="preserve">With warmth and urgent resolve,</w:t>
      </w:r>
    </w:p>
    <w:p w:rsidR="00000000" w:rsidDel="00000000" w:rsidP="00000000" w:rsidRDefault="00000000" w:rsidRPr="00000000" w14:paraId="0000000E">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0F">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4b6ev4mt3l1i" w:id="4"/>
      <w:bookmarkEnd w:id="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2</w:t>
      </w: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j0yyxd3i81f" w:id="5"/>
      <w:bookmarkEnd w:id="5"/>
      <w:r w:rsidDel="00000000" w:rsidR="00000000" w:rsidRPr="00000000">
        <w:rPr>
          <w:b w:val="1"/>
          <w:bCs w:val="1"/>
          <w:sz w:val="34"/>
          <w:szCs w:val="34"/>
          <w:rtl w:val="0"/>
        </w:rPr>
        <w:t xml:space="preserve">OUR CORE COMPASS</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nlr5j2kcku4b" w:id="6"/>
      <w:bookmarkEnd w:id="6"/>
      <w:r w:rsidDel="00000000" w:rsidR="00000000" w:rsidRPr="00000000">
        <w:rPr>
          <w:b w:val="1"/>
          <w:bCs w:val="1"/>
          <w:color w:val="000000"/>
          <w:sz w:val="26"/>
          <w:szCs w:val="26"/>
          <w:rtl w:val="0"/>
        </w:rPr>
        <w:t xml:space="preserve">🎯 Our Mission</w:t>
      </w:r>
    </w:p>
    <w:p w:rsidR="00000000" w:rsidDel="00000000" w:rsidP="00000000" w:rsidRDefault="00000000" w:rsidRPr="00000000" w14:paraId="00000012">
      <w:pPr>
        <w:spacing w:after="240" w:before="240" w:lineRule="auto"/>
        <w:rPr/>
      </w:pPr>
      <w:r w:rsidDel="00000000" w:rsidR="00000000" w:rsidRPr="00000000">
        <w:rPr>
          <w:rtl w:val="0"/>
        </w:rPr>
        <w:t xml:space="preserve">Our mission is to empower and uplift systemically under-resourced and underprivileged communities, including those returning from incarceration and rehabilitation centers, by providing comprehensive community resources, fostering sustainable community development, delivering impactful health and wellness programs, and offering robust workforce training and development.</w:t>
      </w:r>
    </w:p>
    <w:p w:rsidR="00000000" w:rsidDel="00000000" w:rsidP="00000000" w:rsidRDefault="00000000" w:rsidRPr="00000000" w14:paraId="00000013">
      <w:pPr>
        <w:spacing w:after="240" w:before="240" w:lineRule="auto"/>
        <w:rPr/>
      </w:pPr>
      <w:r w:rsidDel="00000000" w:rsidR="00000000" w:rsidRPr="00000000">
        <w:rPr>
          <w:rtl w:val="0"/>
        </w:rPr>
        <w:t xml:space="preserve">Through a holistic and collaborative approach, we aim to dismantle systemic barriers, restore dignity, and create pathways to self-sufficiency and long-term success. We are committed to creating a society where every individual has the opportunity to thrive, contribute, and lead a life of purpose and well-being.</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e9kkcglhb5vs" w:id="7"/>
      <w:bookmarkEnd w:id="7"/>
      <w:r w:rsidDel="00000000" w:rsidR="00000000" w:rsidRPr="00000000">
        <w:rPr>
          <w:b w:val="1"/>
          <w:bCs w:val="1"/>
          <w:color w:val="000000"/>
          <w:sz w:val="26"/>
          <w:szCs w:val="26"/>
          <w:rtl w:val="0"/>
        </w:rPr>
        <w:t xml:space="preserve">👁️ Our Vision</w:t>
      </w:r>
    </w:p>
    <w:p w:rsidR="00000000" w:rsidDel="00000000" w:rsidP="00000000" w:rsidRDefault="00000000" w:rsidRPr="00000000" w14:paraId="00000015">
      <w:pPr>
        <w:spacing w:after="240" w:before="240" w:lineRule="auto"/>
        <w:rPr/>
      </w:pPr>
      <w:r w:rsidDel="00000000" w:rsidR="00000000" w:rsidRPr="00000000">
        <w:rPr>
          <w:rtl w:val="0"/>
        </w:rPr>
        <w:t xml:space="preserve">We envision a future where systemic barriers no longer dictate a person's potential, and where every individual—regardless of their past—has equitable access to the health, housing, and economic opportunities needed to thrive.</w:t>
      </w:r>
    </w:p>
    <w:p w:rsidR="00000000" w:rsidDel="00000000" w:rsidP="00000000" w:rsidRDefault="00000000" w:rsidRPr="00000000" w14:paraId="00000016">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7">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oum6w0tux22o" w:id="8"/>
      <w:bookmarkEnd w:id="8"/>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3</w:t>
      </w: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36uuadyevtr" w:id="9"/>
      <w:bookmarkEnd w:id="9"/>
      <w:r w:rsidDel="00000000" w:rsidR="00000000" w:rsidRPr="00000000">
        <w:rPr>
          <w:b w:val="1"/>
          <w:bCs w:val="1"/>
          <w:sz w:val="34"/>
          <w:szCs w:val="34"/>
          <w:rtl w:val="0"/>
        </w:rPr>
        <w:t xml:space="preserve">SECTION 2: GOVERNANCE, COMPLIANCE, &amp; PROGRAM ARCHITECTURE</w:t>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w8fqi8gey7py" w:id="10"/>
      <w:bookmarkEnd w:id="10"/>
      <w:r w:rsidDel="00000000" w:rsidR="00000000" w:rsidRPr="00000000">
        <w:rPr>
          <w:b w:val="1"/>
          <w:bCs w:val="1"/>
          <w:color w:val="000000"/>
          <w:sz w:val="26"/>
          <w:szCs w:val="26"/>
          <w:rtl w:val="0"/>
        </w:rPr>
        <w:t xml:space="preserve">🛡️ Operational Integrity &amp; Risk Mitigation</w:t>
      </w:r>
    </w:p>
    <w:p w:rsidR="00000000" w:rsidDel="00000000" w:rsidP="00000000" w:rsidRDefault="00000000" w:rsidRPr="00000000" w14:paraId="0000001A">
      <w:pPr>
        <w:spacing w:after="240" w:before="240" w:lineRule="auto"/>
        <w:rPr/>
      </w:pPr>
      <w:r w:rsidDel="00000000" w:rsidR="00000000" w:rsidRPr="00000000">
        <w:rPr>
          <w:rtl w:val="0"/>
        </w:rPr>
        <w:t xml:space="preserve">A powerhouse nonprofit is built on transparency, accountability, and strict adherence to regulatory standards. In an ecosystem where execution failures often stem from poor internal controls, Mae’s Grace Foundation spent Year 1 eliminating operational risks. We completed all state and federal regulatory benchmarks to ensure total structural readiness:</w:t>
      </w:r>
    </w:p>
    <w:p w:rsidR="00000000" w:rsidDel="00000000" w:rsidP="00000000" w:rsidRDefault="00000000" w:rsidRPr="00000000" w14:paraId="0000001B">
      <w:pPr>
        <w:numPr>
          <w:ilvl w:val="0"/>
          <w:numId w:val="1"/>
        </w:numPr>
        <w:spacing w:after="0" w:afterAutospacing="0" w:before="240" w:lineRule="auto"/>
        <w:ind w:left="720" w:hanging="360"/>
      </w:pPr>
      <w:r w:rsidDel="00000000" w:rsidR="00000000" w:rsidRPr="00000000">
        <w:rPr>
          <w:b w:val="1"/>
          <w:bCs w:val="1"/>
          <w:rtl w:val="0"/>
        </w:rPr>
        <w:t xml:space="preserve">Federal 501(c)(3) Determination:</w:t>
      </w:r>
      <w:r w:rsidDel="00000000" w:rsidR="00000000" w:rsidRPr="00000000">
        <w:rPr>
          <w:rtl w:val="0"/>
        </w:rPr>
        <w:t xml:space="preserve"> Officially recognized by the Internal Revenue Service as a tax-exempt public charity. All contributions are 100% tax-deductible under IRC Section 170.</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b w:val="1"/>
          <w:bCs w:val="1"/>
          <w:rtl w:val="0"/>
        </w:rPr>
        <w:t xml:space="preserve">State Charity Registration:</w:t>
      </w:r>
      <w:r w:rsidDel="00000000" w:rsidR="00000000" w:rsidRPr="00000000">
        <w:rPr>
          <w:rtl w:val="0"/>
        </w:rPr>
        <w:t xml:space="preserve"> Fully registered and compliant with the New York State Attorney General’s Charities Bureau, ensuring authorization to solicit and manage public funds.</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b w:val="1"/>
          <w:bCs w:val="1"/>
          <w:rtl w:val="0"/>
        </w:rPr>
        <w:t xml:space="preserve">Fiscal Controls &amp; SOPs:</w:t>
      </w:r>
      <w:r w:rsidDel="00000000" w:rsidR="00000000" w:rsidRPr="00000000">
        <w:rPr>
          <w:rtl w:val="0"/>
        </w:rPr>
        <w:t xml:space="preserve"> Implemented rigorous GAAP-compliant financial tracking systems, clear whistleblower policies, and conflict-of-interest parameters to guarantee absolute stewardship of every dollar received.</w:t>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76u45vgg2ozb" w:id="11"/>
      <w:bookmarkEnd w:id="11"/>
      <w:r w:rsidDel="00000000" w:rsidR="00000000" w:rsidRPr="00000000">
        <w:rPr>
          <w:b w:val="1"/>
          <w:bCs w:val="1"/>
          <w:color w:val="000000"/>
          <w:sz w:val="26"/>
          <w:szCs w:val="26"/>
          <w:rtl w:val="0"/>
        </w:rPr>
        <w:t xml:space="preserve">👥 Leadership &amp; Governance Architecture</w:t>
      </w:r>
    </w:p>
    <w:p w:rsidR="00000000" w:rsidDel="00000000" w:rsidP="00000000" w:rsidRDefault="00000000" w:rsidRPr="00000000" w14:paraId="0000001F">
      <w:pPr>
        <w:spacing w:after="240" w:before="240" w:lineRule="auto"/>
        <w:rPr/>
      </w:pPr>
      <w:r w:rsidDel="00000000" w:rsidR="00000000" w:rsidRPr="00000000">
        <w:rPr>
          <w:rtl w:val="0"/>
        </w:rPr>
        <w:t xml:space="preserve">Mae’s Grace Foundation is governed by an active, independent Board of Directors that provides strategic oversight, legal compliance, and fiduciary responsibility. Our leadership matrix bridges the corporate, legal, public health, and social justice sectors:</w:t>
      </w:r>
    </w:p>
    <w:p w:rsidR="00000000" w:rsidDel="00000000" w:rsidP="00000000" w:rsidRDefault="00000000" w:rsidRPr="00000000" w14:paraId="00000020">
      <w:pPr>
        <w:numPr>
          <w:ilvl w:val="0"/>
          <w:numId w:val="9"/>
        </w:numPr>
        <w:spacing w:after="0" w:afterAutospacing="0" w:before="240" w:lineRule="auto"/>
        <w:ind w:left="720" w:hanging="360"/>
      </w:pPr>
      <w:r w:rsidDel="00000000" w:rsidR="00000000" w:rsidRPr="00000000">
        <w:rPr>
          <w:b w:val="1"/>
          <w:bCs w:val="1"/>
          <w:rtl w:val="0"/>
        </w:rPr>
        <w:t xml:space="preserve">Executive &amp; Strategic Oversight:</w:t>
      </w:r>
      <w:r w:rsidDel="00000000" w:rsidR="00000000" w:rsidRPr="00000000">
        <w:rPr>
          <w:rtl w:val="0"/>
        </w:rPr>
        <w:t xml:space="preserve"> Driving organizational scale, partnership networks, and municipal alignment.</w:t>
      </w:r>
    </w:p>
    <w:p w:rsidR="00000000" w:rsidDel="00000000" w:rsidP="00000000" w:rsidRDefault="00000000" w:rsidRPr="00000000" w14:paraId="00000021">
      <w:pPr>
        <w:numPr>
          <w:ilvl w:val="0"/>
          <w:numId w:val="9"/>
        </w:numPr>
        <w:spacing w:after="0" w:afterAutospacing="0" w:before="0" w:beforeAutospacing="0" w:lineRule="auto"/>
        <w:ind w:left="720" w:hanging="360"/>
      </w:pPr>
      <w:r w:rsidDel="00000000" w:rsidR="00000000" w:rsidRPr="00000000">
        <w:rPr>
          <w:b w:val="1"/>
          <w:bCs w:val="1"/>
          <w:rtl w:val="0"/>
        </w:rPr>
        <w:t xml:space="preserve">Legal &amp; Compliance Counsel:</w:t>
      </w:r>
      <w:r w:rsidDel="00000000" w:rsidR="00000000" w:rsidRPr="00000000">
        <w:rPr>
          <w:rtl w:val="0"/>
        </w:rPr>
        <w:t xml:space="preserve"> Ensuring all workforce initiatives, corporate placements, and organizational practices protect both the foundation and our participants.</w:t>
      </w:r>
    </w:p>
    <w:p w:rsidR="00000000" w:rsidDel="00000000" w:rsidP="00000000" w:rsidRDefault="00000000" w:rsidRPr="00000000" w14:paraId="00000022">
      <w:pPr>
        <w:numPr>
          <w:ilvl w:val="0"/>
          <w:numId w:val="9"/>
        </w:numPr>
        <w:spacing w:after="0" w:afterAutospacing="0" w:before="0" w:beforeAutospacing="0" w:lineRule="auto"/>
        <w:ind w:left="720" w:hanging="360"/>
      </w:pPr>
      <w:r w:rsidDel="00000000" w:rsidR="00000000" w:rsidRPr="00000000">
        <w:rPr>
          <w:b w:val="1"/>
          <w:bCs w:val="1"/>
          <w:rtl w:val="0"/>
        </w:rPr>
        <w:t xml:space="preserve">Financial &amp; Fiduciary Management:</w:t>
      </w:r>
      <w:r w:rsidDel="00000000" w:rsidR="00000000" w:rsidRPr="00000000">
        <w:rPr>
          <w:rtl w:val="0"/>
        </w:rPr>
        <w:t xml:space="preserve"> Overseeing audit readiness, grant allocation tracking, and capital project budgets.</w:t>
      </w:r>
    </w:p>
    <w:p w:rsidR="00000000" w:rsidDel="00000000" w:rsidP="00000000" w:rsidRDefault="00000000" w:rsidRPr="00000000" w14:paraId="00000023">
      <w:pPr>
        <w:numPr>
          <w:ilvl w:val="0"/>
          <w:numId w:val="9"/>
        </w:numPr>
        <w:spacing w:after="240" w:before="0" w:beforeAutospacing="0" w:lineRule="auto"/>
        <w:ind w:left="720" w:hanging="360"/>
      </w:pPr>
      <w:r w:rsidDel="00000000" w:rsidR="00000000" w:rsidRPr="00000000">
        <w:rPr>
          <w:b w:val="1"/>
          <w:bCs w:val="1"/>
          <w:rtl w:val="0"/>
        </w:rPr>
        <w:t xml:space="preserve">Community Advocacy &amp; Lived Experience:</w:t>
      </w:r>
      <w:r w:rsidDel="00000000" w:rsidR="00000000" w:rsidRPr="00000000">
        <w:rPr>
          <w:rtl w:val="0"/>
        </w:rPr>
        <w:t xml:space="preserve"> Grounding our initiatives in trauma-informed care and local neighborhood dynamics.</w:t>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jycey6bnbidw" w:id="12"/>
      <w:bookmarkEnd w:id="12"/>
      <w:r w:rsidDel="00000000" w:rsidR="00000000" w:rsidRPr="00000000">
        <w:rPr>
          <w:b w:val="1"/>
          <w:bCs w:val="1"/>
          <w:color w:val="000000"/>
          <w:sz w:val="26"/>
          <w:szCs w:val="26"/>
          <w:rtl w:val="0"/>
        </w:rPr>
        <w:t xml:space="preserve">📚 Program Architecture: The Flagship Blueprint</w:t>
      </w:r>
    </w:p>
    <w:p w:rsidR="00000000" w:rsidDel="00000000" w:rsidP="00000000" w:rsidRDefault="00000000" w:rsidRPr="00000000" w14:paraId="00000025">
      <w:pPr>
        <w:spacing w:after="240" w:before="240" w:lineRule="auto"/>
        <w:rPr/>
      </w:pPr>
      <w:r w:rsidDel="00000000" w:rsidR="00000000" w:rsidRPr="00000000">
        <w:rPr>
          <w:rtl w:val="0"/>
        </w:rPr>
        <w:t xml:space="preserve">The crown jewel of our first year is the design of </w:t>
      </w:r>
      <w:r w:rsidDel="00000000" w:rsidR="00000000" w:rsidRPr="00000000">
        <w:rPr>
          <w:b w:val="1"/>
          <w:bCs w:val="1"/>
          <w:rtl w:val="0"/>
        </w:rPr>
        <w:t xml:space="preserve">The Ready Re-entry Workforce Development Training Program</w:t>
      </w:r>
      <w:r w:rsidDel="00000000" w:rsidR="00000000" w:rsidRPr="00000000">
        <w:rPr>
          <w:rtl w:val="0"/>
        </w:rPr>
        <w:t xml:space="preserve">. Rather than relying on generic job-readiness concepts, we engineered a rigorous, 12-month multi-phase curriculum tailored to the modern New York City economy.</w:t>
      </w:r>
    </w:p>
    <w:p w:rsidR="00000000" w:rsidDel="00000000" w:rsidP="00000000" w:rsidRDefault="00000000" w:rsidRPr="00000000" w14:paraId="00000026">
      <w:pPr>
        <w:spacing w:after="240" w:before="240" w:lineRule="auto"/>
        <w:rPr/>
      </w:pPr>
      <w:r w:rsidDel="00000000" w:rsidR="00000000" w:rsidRPr="00000000">
        <w:rPr>
          <w:rtl w:val="0"/>
        </w:rPr>
        <w:t xml:space="preserve">To ensure our participants gain high-leverage, future-proof skills, we meticulously developed </w:t>
      </w:r>
      <w:r w:rsidDel="00000000" w:rsidR="00000000" w:rsidRPr="00000000">
        <w:rPr>
          <w:b w:val="1"/>
          <w:bCs w:val="1"/>
          <w:rtl w:val="0"/>
        </w:rPr>
        <w:t xml:space="preserve">5 distinct vocational trade course syllabi</w:t>
      </w:r>
      <w:r w:rsidDel="00000000" w:rsidR="00000000" w:rsidRPr="00000000">
        <w:rPr>
          <w:rtl w:val="0"/>
        </w:rPr>
        <w:t xml:space="preserve"> categorized into four high-growth industry sectors:</w:t>
      </w:r>
    </w:p>
    <w:p w:rsidR="00000000" w:rsidDel="00000000" w:rsidP="00000000" w:rsidRDefault="00000000" w:rsidRPr="00000000" w14:paraId="00000027">
      <w:pPr>
        <w:rPr>
          <w:rFonts w:ascii="Roboto Mono" w:cs="Roboto Mono" w:eastAsia="Roboto Mono" w:hAnsi="Roboto Mono"/>
          <w:color w:val="188038"/>
        </w:rPr>
      </w:pPr>
      <w:r w:rsidDel="00000000" w:rsidR="00000000" w:rsidRPr="00000000">
        <w:rPr>
          <w:color w:val="188038"/>
          <w:rtl w:val="0"/>
        </w:rPr>
        <w:t xml:space="preserve"></w:t>
      </w:r>
      <w:r w:rsidDel="00000000" w:rsidR="00000000" w:rsidRPr="00000000">
        <w:rPr>
          <w:rFonts w:ascii="Roboto Mono" w:cs="Roboto Mono" w:eastAsia="Roboto Mono" w:hAnsi="Roboto Mono"/>
          <w:color w:val="188038"/>
          <w:rtl w:val="0"/>
        </w:rPr>
        <w:t xml:space="preserve">[Mae's Grace Training Framework]</w:t>
      </w:r>
    </w:p>
    <w:p w:rsidR="00000000" w:rsidDel="00000000" w:rsidP="00000000" w:rsidRDefault="00000000" w:rsidRPr="00000000" w14:paraId="00000028">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w:t>
      </w:r>
    </w:p>
    <w:p w:rsidR="00000000" w:rsidDel="00000000" w:rsidP="00000000" w:rsidRDefault="00000000" w:rsidRPr="00000000" w14:paraId="00000029">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 Culinary &amp; Hospitality Management (Kitchen Ops, Food Safety, Hospitality Leadership)</w:t>
      </w:r>
    </w:p>
    <w:p w:rsidR="00000000" w:rsidDel="00000000" w:rsidP="00000000" w:rsidRDefault="00000000" w:rsidRPr="00000000" w14:paraId="0000002A">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 Green Construction &amp; Building Maintenance (HVAC Basics, OSHA Certification, Sustainability)</w:t>
      </w:r>
    </w:p>
    <w:p w:rsidR="00000000" w:rsidDel="00000000" w:rsidP="00000000" w:rsidRDefault="00000000" w:rsidRPr="00000000" w14:paraId="0000002B">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 Logistics, Supply Chain &amp; Inventory Tech (Warehouse Management, Procurement Systems)</w:t>
      </w:r>
    </w:p>
    <w:p w:rsidR="00000000" w:rsidDel="00000000" w:rsidP="00000000" w:rsidRDefault="00000000" w:rsidRPr="00000000" w14:paraId="0000002C">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 Business Operations &amp; Digital Literacy (Corporate Tools, Customer Success, Financial Literacy)</w:t>
      </w:r>
    </w:p>
    <w:p w:rsidR="00000000" w:rsidDel="00000000" w:rsidP="00000000" w:rsidRDefault="00000000" w:rsidRPr="00000000" w14:paraId="0000002D">
      <w:pPr>
        <w:spacing w:after="240" w:before="240" w:lineRule="auto"/>
        <w:rPr/>
      </w:pPr>
      <w:r w:rsidDel="00000000" w:rsidR="00000000" w:rsidRPr="00000000">
        <w:rPr>
          <w:color w:val="188038"/>
          <w:rtl w:val="0"/>
        </w:rPr>
        <w:t xml:space="preserve"></w:t>
      </w:r>
      <w:r w:rsidDel="00000000" w:rsidR="00000000" w:rsidRPr="00000000">
        <w:rPr>
          <w:rtl w:val="0"/>
        </w:rPr>
        <w:t xml:space="preserve">Each of the 5 syllabi includes:</w:t>
      </w:r>
    </w:p>
    <w:p w:rsidR="00000000" w:rsidDel="00000000" w:rsidP="00000000" w:rsidRDefault="00000000" w:rsidRPr="00000000" w14:paraId="0000002E">
      <w:pPr>
        <w:numPr>
          <w:ilvl w:val="0"/>
          <w:numId w:val="10"/>
        </w:numPr>
        <w:spacing w:after="0" w:afterAutospacing="0" w:before="240" w:lineRule="auto"/>
        <w:ind w:left="720" w:hanging="360"/>
      </w:pPr>
      <w:r w:rsidDel="00000000" w:rsidR="00000000" w:rsidRPr="00000000">
        <w:rPr>
          <w:b w:val="1"/>
          <w:bCs w:val="1"/>
          <w:rtl w:val="0"/>
        </w:rPr>
        <w:t xml:space="preserve">Measurable Learning Objectives:</w:t>
      </w:r>
      <w:r w:rsidDel="00000000" w:rsidR="00000000" w:rsidRPr="00000000">
        <w:rPr>
          <w:rtl w:val="0"/>
        </w:rPr>
        <w:t xml:space="preserve"> Tied directly to industry-standard certifications (e.g., ServSafe, OSHA-10/30).</w:t>
      </w:r>
    </w:p>
    <w:p w:rsidR="00000000" w:rsidDel="00000000" w:rsidP="00000000" w:rsidRDefault="00000000" w:rsidRPr="00000000" w14:paraId="0000002F">
      <w:pPr>
        <w:numPr>
          <w:ilvl w:val="0"/>
          <w:numId w:val="10"/>
        </w:numPr>
        <w:spacing w:after="0" w:afterAutospacing="0" w:before="0" w:beforeAutospacing="0" w:lineRule="auto"/>
        <w:ind w:left="720" w:hanging="360"/>
      </w:pPr>
      <w:r w:rsidDel="00000000" w:rsidR="00000000" w:rsidRPr="00000000">
        <w:rPr>
          <w:b w:val="1"/>
          <w:bCs w:val="1"/>
          <w:rtl w:val="0"/>
        </w:rPr>
        <w:t xml:space="preserve">Trauma-Informed Instructional Methodology:</w:t>
      </w:r>
      <w:r w:rsidDel="00000000" w:rsidR="00000000" w:rsidRPr="00000000">
        <w:rPr>
          <w:rtl w:val="0"/>
        </w:rPr>
        <w:t xml:space="preserve"> Structured to address the cognitive and emotional transitions of reentry adults.</w:t>
      </w:r>
    </w:p>
    <w:p w:rsidR="00000000" w:rsidDel="00000000" w:rsidP="00000000" w:rsidRDefault="00000000" w:rsidRPr="00000000" w14:paraId="00000030">
      <w:pPr>
        <w:numPr>
          <w:ilvl w:val="0"/>
          <w:numId w:val="10"/>
        </w:numPr>
        <w:spacing w:after="240" w:before="0" w:beforeAutospacing="0" w:lineRule="auto"/>
        <w:ind w:left="720" w:hanging="360"/>
      </w:pPr>
      <w:r w:rsidDel="00000000" w:rsidR="00000000" w:rsidRPr="00000000">
        <w:rPr>
          <w:b w:val="1"/>
          <w:bCs w:val="1"/>
          <w:rtl w:val="0"/>
        </w:rPr>
        <w:t xml:space="preserve">Real-World Practicums:</w:t>
      </w:r>
      <w:r w:rsidDel="00000000" w:rsidR="00000000" w:rsidRPr="00000000">
        <w:rPr>
          <w:rtl w:val="0"/>
        </w:rPr>
        <w:t xml:space="preserve"> Hands-on milestones designed to transition academic training into immediate workforce competency.</w:t>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35h4ds9n8ftd" w:id="13"/>
      <w:bookmarkEnd w:id="13"/>
      <w:r w:rsidDel="00000000" w:rsidR="00000000" w:rsidRPr="00000000">
        <w:rPr>
          <w:b w:val="1"/>
          <w:bCs w:val="1"/>
          <w:color w:val="000000"/>
          <w:sz w:val="26"/>
          <w:szCs w:val="26"/>
          <w:rtl w:val="0"/>
        </w:rPr>
        <w:t xml:space="preserve">🤝 The Day-One Employment Pipeline</w:t>
      </w:r>
    </w:p>
    <w:p w:rsidR="00000000" w:rsidDel="00000000" w:rsidP="00000000" w:rsidRDefault="00000000" w:rsidRPr="00000000" w14:paraId="00000032">
      <w:pPr>
        <w:spacing w:after="240" w:before="240" w:lineRule="auto"/>
        <w:rPr/>
      </w:pPr>
      <w:r w:rsidDel="00000000" w:rsidR="00000000" w:rsidRPr="00000000">
        <w:rPr>
          <w:rtl w:val="0"/>
        </w:rPr>
        <w:t xml:space="preserve">Training without placement is an incomplete solution. Leveraging 30 years of hospitality and culinary industry leadership in New York City, Mae’s Grace Foundation has secured pre-launch hiring commitments from key corporate employers, restaurant groups, and commercial kitchens.</w:t>
      </w:r>
    </w:p>
    <w:p w:rsidR="00000000" w:rsidDel="00000000" w:rsidP="00000000" w:rsidRDefault="00000000" w:rsidRPr="00000000" w14:paraId="00000033">
      <w:pPr>
        <w:spacing w:after="240" w:before="240" w:lineRule="auto"/>
        <w:rPr/>
      </w:pPr>
      <w:r w:rsidDel="00000000" w:rsidR="00000000" w:rsidRPr="00000000">
        <w:rPr>
          <w:rtl w:val="0"/>
        </w:rPr>
        <w:t xml:space="preserve">Our corporate partners are facing historic labor shortages; our program solves their recruitment crisis while simultaneously solving the recidivism crisis. This ensures that when our inaugural cohort graduates in </w:t>
      </w:r>
      <w:r w:rsidDel="00000000" w:rsidR="00000000" w:rsidRPr="00000000">
        <w:rPr>
          <w:b w:val="1"/>
          <w:bCs w:val="1"/>
          <w:rtl w:val="0"/>
        </w:rPr>
        <w:t xml:space="preserve">September 2028</w:t>
      </w:r>
      <w:r w:rsidDel="00000000" w:rsidR="00000000" w:rsidRPr="00000000">
        <w:rPr>
          <w:rtl w:val="0"/>
        </w:rPr>
        <w:t xml:space="preserve">, they aren't just entering a job market—they are stepping directly into secured, career-track employment.</w:t>
      </w:r>
    </w:p>
    <w:p w:rsidR="00000000" w:rsidDel="00000000" w:rsidP="00000000" w:rsidRDefault="00000000" w:rsidRPr="00000000" w14:paraId="00000034">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shqmllor0ozm" w:id="14"/>
      <w:bookmarkEnd w:id="1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4</w:t>
      </w:r>
      <w:r w:rsidDel="00000000" w:rsidR="00000000" w:rsidRPr="00000000">
        <w:rPr>
          <w:rtl w:val="0"/>
        </w:rPr>
      </w:r>
    </w:p>
    <w:p w:rsidR="00000000" w:rsidDel="00000000" w:rsidP="00000000" w:rsidRDefault="00000000" w:rsidRPr="00000000" w14:paraId="00000036">
      <w:pPr>
        <w:pStyle w:val="Heading1"/>
        <w:keepNext w:val="0"/>
        <w:keepLines w:val="0"/>
        <w:spacing w:before="0" w:lineRule="auto"/>
        <w:rPr>
          <w:b w:val="1"/>
          <w:bCs w:val="1"/>
          <w:sz w:val="46"/>
          <w:szCs w:val="46"/>
        </w:rPr>
      </w:pPr>
      <w:bookmarkStart w:colFirst="0" w:colLast="0" w:name="_npqvptitmm33" w:id="15"/>
      <w:bookmarkEnd w:id="15"/>
      <w:r w:rsidDel="00000000" w:rsidR="00000000" w:rsidRPr="00000000">
        <w:rPr>
          <w:b w:val="1"/>
          <w:bCs w:val="1"/>
          <w:sz w:val="46"/>
          <w:szCs w:val="46"/>
          <w:rtl w:val="0"/>
        </w:rPr>
        <w:t xml:space="preserve">SECTION 3: THE NYC REENTRY LANDSCAPE &amp; ECONOMIC DATA ANALYSIS</w:t>
      </w:r>
    </w:p>
    <w:p w:rsidR="00000000" w:rsidDel="00000000" w:rsidP="00000000" w:rsidRDefault="00000000" w:rsidRPr="00000000" w14:paraId="00000037">
      <w:pPr>
        <w:pStyle w:val="Heading3"/>
        <w:keepNext w:val="0"/>
        <w:keepLines w:val="0"/>
        <w:spacing w:before="0" w:lineRule="auto"/>
        <w:rPr>
          <w:b w:val="1"/>
          <w:bCs w:val="1"/>
          <w:color w:val="000000"/>
          <w:sz w:val="26"/>
          <w:szCs w:val="26"/>
        </w:rPr>
      </w:pPr>
      <w:bookmarkStart w:colFirst="0" w:colLast="0" w:name="_lc2v8t6ki2ky" w:id="16"/>
      <w:bookmarkEnd w:id="16"/>
      <w:r w:rsidDel="00000000" w:rsidR="00000000" w:rsidRPr="00000000">
        <w:rPr>
          <w:b w:val="1"/>
          <w:bCs w:val="1"/>
          <w:color w:val="000000"/>
          <w:sz w:val="26"/>
          <w:szCs w:val="26"/>
          <w:rtl w:val="0"/>
        </w:rPr>
        <w:t xml:space="preserve">📊 The Fiscal Reality: The Cost of Confinement vs. The Capital of Opportunity</w:t>
      </w:r>
    </w:p>
    <w:p w:rsidR="00000000" w:rsidDel="00000000" w:rsidP="00000000" w:rsidRDefault="00000000" w:rsidRPr="00000000" w14:paraId="00000038">
      <w:pPr>
        <w:spacing w:after="240" w:lineRule="auto"/>
        <w:rPr/>
      </w:pPr>
      <w:r w:rsidDel="00000000" w:rsidR="00000000" w:rsidRPr="00000000">
        <w:rPr>
          <w:rtl w:val="0"/>
        </w:rPr>
        <w:t xml:space="preserve">To change the narrative of criminal justice in New York City, we must look plainly at the municipal balance sheet. Taxpayers are currently funding an incredibly expensive, low-return cycle of incarceration. Mae’s Grace Foundation shifts public funds from institutional dependency to community economic contribution.</w:t>
      </w:r>
    </w:p>
    <w:tbl>
      <w:tblPr>
        <w:tblStyle w:val="Table1"/>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30"/>
        <w:gridCol w:w="3435"/>
        <w:gridCol w:w="3150"/>
        <w:tblGridChange w:id="0">
          <w:tblGrid>
            <w:gridCol w:w="2430"/>
            <w:gridCol w:w="3435"/>
            <w:gridCol w:w="3150"/>
          </w:tblGrid>
        </w:tblGridChange>
      </w:tblGrid>
      <w:tr>
        <w:trPr>
          <w:cantSplit w:val="0"/>
          <w:trHeight w:val="109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39">
            <w:pPr>
              <w:spacing w:after="480" w:lineRule="auto"/>
              <w:rPr/>
            </w:pPr>
            <w:r w:rsidDel="00000000" w:rsidR="00000000" w:rsidRPr="00000000">
              <w:rPr>
                <w:b w:val="1"/>
                <w:bCs w:val="1"/>
                <w:rtl w:val="0"/>
              </w:rPr>
              <w:t xml:space="preserve">The Fiscal Cycle</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3A">
            <w:pPr>
              <w:spacing w:after="480" w:lineRule="auto"/>
              <w:rPr/>
            </w:pPr>
            <w:r w:rsidDel="00000000" w:rsidR="00000000" w:rsidRPr="00000000">
              <w:rPr>
                <w:b w:val="1"/>
                <w:bCs w:val="1"/>
                <w:rtl w:val="0"/>
              </w:rPr>
              <w:t xml:space="preserve">Taxpayer Cost / Contribution (Per Person / Per Year)</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3B">
            <w:pPr>
              <w:spacing w:after="480" w:lineRule="auto"/>
              <w:rPr/>
            </w:pPr>
            <w:r w:rsidDel="00000000" w:rsidR="00000000" w:rsidRPr="00000000">
              <w:rPr>
                <w:b w:val="1"/>
                <w:bCs w:val="1"/>
                <w:rtl w:val="0"/>
              </w:rPr>
              <w:t xml:space="preserve">Systemic Impact</w:t>
            </w:r>
            <w:r w:rsidDel="00000000" w:rsidR="00000000" w:rsidRPr="00000000">
              <w:rPr>
                <w:rtl w:val="0"/>
              </w:rPr>
            </w:r>
          </w:p>
        </w:tc>
      </w:tr>
      <w:tr>
        <w:trPr>
          <w:cantSplit w:val="0"/>
          <w:trHeight w:val="109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3C">
            <w:pPr>
              <w:spacing w:after="480" w:lineRule="auto"/>
              <w:rPr/>
            </w:pPr>
            <w:r w:rsidDel="00000000" w:rsidR="00000000" w:rsidRPr="00000000">
              <w:rPr>
                <w:b w:val="1"/>
                <w:bCs w:val="1"/>
                <w:rtl w:val="0"/>
              </w:rPr>
              <w:t xml:space="preserve">NYC Incarceration Cost</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3D">
            <w:pPr>
              <w:spacing w:after="480" w:lineRule="auto"/>
              <w:rPr/>
            </w:pPr>
            <w:r w:rsidDel="00000000" w:rsidR="00000000" w:rsidRPr="00000000">
              <w:rPr>
                <w:b w:val="1"/>
                <w:bCs w:val="1"/>
                <w:rtl w:val="0"/>
              </w:rPr>
              <w:t xml:space="preserve">$556,539</w:t>
            </w:r>
            <w:r w:rsidDel="00000000" w:rsidR="00000000" w:rsidRPr="00000000">
              <w:rPr>
                <w:rtl w:val="0"/>
              </w:rPr>
              <w:t xml:space="preserve"> </w:t>
            </w:r>
            <w:r w:rsidDel="00000000" w:rsidR="00000000" w:rsidRPr="00000000">
              <w:rPr>
                <w:i w:val="1"/>
                <w:iCs w:val="1"/>
                <w:rtl w:val="0"/>
              </w:rPr>
              <w:t xml:space="preserve">(NYC Comptroller Data)</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3E">
            <w:pPr>
              <w:spacing w:after="480" w:lineRule="auto"/>
              <w:rPr/>
            </w:pPr>
            <w:r w:rsidDel="00000000" w:rsidR="00000000" w:rsidRPr="00000000">
              <w:rPr>
                <w:rtl w:val="0"/>
              </w:rPr>
              <w:t xml:space="preserve">100% Tax Consumer; Sustained Civic Deficit</w:t>
            </w:r>
          </w:p>
        </w:tc>
      </w:tr>
      <w:tr>
        <w:trPr>
          <w:cantSplit w:val="0"/>
          <w:trHeight w:val="82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3F">
            <w:pPr>
              <w:spacing w:after="480" w:lineRule="auto"/>
              <w:rPr/>
            </w:pPr>
            <w:r w:rsidDel="00000000" w:rsidR="00000000" w:rsidRPr="00000000">
              <w:rPr>
                <w:b w:val="1"/>
                <w:bCs w:val="1"/>
                <w:rtl w:val="0"/>
              </w:rPr>
              <w:t xml:space="preserve">Mae's Grace Training Cost</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40">
            <w:pPr>
              <w:spacing w:after="480" w:lineRule="auto"/>
              <w:rPr/>
            </w:pPr>
            <w:r w:rsidDel="00000000" w:rsidR="00000000" w:rsidRPr="00000000">
              <w:rPr>
                <w:b w:val="1"/>
                <w:bCs w:val="1"/>
                <w:rtl w:val="0"/>
              </w:rPr>
              <w:t xml:space="preserve">~$6,500</w:t>
            </w:r>
            <w:r w:rsidDel="00000000" w:rsidR="00000000" w:rsidRPr="00000000">
              <w:rPr>
                <w:rtl w:val="0"/>
              </w:rPr>
              <w:t xml:space="preserve"> </w:t>
            </w:r>
            <w:r w:rsidDel="00000000" w:rsidR="00000000" w:rsidRPr="00000000">
              <w:rPr>
                <w:i w:val="1"/>
                <w:iCs w:val="1"/>
                <w:rtl w:val="0"/>
              </w:rPr>
              <w:t xml:space="preserve">(Operational Projection)</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41">
            <w:pPr>
              <w:spacing w:after="480" w:lineRule="auto"/>
              <w:rPr/>
            </w:pPr>
            <w:r w:rsidDel="00000000" w:rsidR="00000000" w:rsidRPr="00000000">
              <w:rPr>
                <w:rtl w:val="0"/>
              </w:rPr>
              <w:t xml:space="preserve">Seed Capital for Human Infrastructure</w:t>
            </w:r>
          </w:p>
        </w:tc>
      </w:tr>
      <w:tr>
        <w:trPr>
          <w:cantSplit w:val="0"/>
          <w:trHeight w:val="825" w:hRule="atLeast"/>
          <w:tblHeader w:val="0"/>
        </w:trPr>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42">
            <w:pPr>
              <w:spacing w:after="480" w:lineRule="auto"/>
              <w:rPr/>
            </w:pPr>
            <w:r w:rsidDel="00000000" w:rsidR="00000000" w:rsidRPr="00000000">
              <w:rPr>
                <w:b w:val="1"/>
                <w:bCs w:val="1"/>
                <w:rtl w:val="0"/>
              </w:rPr>
              <w:t xml:space="preserve">Ready Re-entry Graduate</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43">
            <w:pPr>
              <w:spacing w:after="480" w:lineRule="auto"/>
              <w:rPr/>
            </w:pPr>
            <w:r w:rsidDel="00000000" w:rsidR="00000000" w:rsidRPr="00000000">
              <w:rPr>
                <w:b w:val="1"/>
                <w:bCs w:val="1"/>
                <w:rtl w:val="0"/>
              </w:rPr>
              <w:t xml:space="preserve">+$35,000 to +$52,000+</w:t>
            </w:r>
            <w:r w:rsidDel="00000000" w:rsidR="00000000" w:rsidRPr="00000000">
              <w:rPr>
                <w:rtl w:val="0"/>
              </w:rPr>
              <w:t xml:space="preserve"> </w:t>
            </w:r>
            <w:r w:rsidDel="00000000" w:rsidR="00000000" w:rsidRPr="00000000">
              <w:rPr>
                <w:i w:val="1"/>
                <w:iCs w:val="1"/>
                <w:rtl w:val="0"/>
              </w:rPr>
              <w:t xml:space="preserve">(Projected Starting Salary)</w:t>
            </w:r>
            <w:r w:rsidDel="00000000" w:rsidR="00000000" w:rsidRPr="00000000">
              <w:rPr>
                <w:rtl w:val="0"/>
              </w:rPr>
            </w:r>
          </w:p>
        </w:tc>
        <w:tc>
          <w:tcPr>
            <w:tcBorders>
              <w:top w:color="c4c7c5" w:space="0" w:sz="6" w:val="single"/>
              <w:left w:color="c4c7c5" w:space="0" w:sz="6" w:val="single"/>
              <w:bottom w:color="c4c7c5" w:space="0" w:sz="6" w:val="single"/>
              <w:right w:color="c4c7c5" w:space="0" w:sz="6" w:val="single"/>
            </w:tcBorders>
            <w:tcMar>
              <w:top w:w="120.0" w:type="dxa"/>
              <w:left w:w="180.0" w:type="dxa"/>
              <w:bottom w:w="120.0" w:type="dxa"/>
              <w:right w:w="180.0" w:type="dxa"/>
            </w:tcMar>
          </w:tcPr>
          <w:p w:rsidR="00000000" w:rsidDel="00000000" w:rsidP="00000000" w:rsidRDefault="00000000" w:rsidRPr="00000000" w14:paraId="00000044">
            <w:pPr>
              <w:spacing w:after="480" w:lineRule="auto"/>
              <w:rPr/>
            </w:pPr>
            <w:r w:rsidDel="00000000" w:rsidR="00000000" w:rsidRPr="00000000">
              <w:rPr>
                <w:rtl w:val="0"/>
              </w:rPr>
              <w:t xml:space="preserve">Active Tax Contributor; Local Economic Stimulus</w:t>
            </w:r>
          </w:p>
        </w:tc>
      </w:tr>
    </w:tbl>
    <w:p w:rsidR="00000000" w:rsidDel="00000000" w:rsidP="00000000" w:rsidRDefault="00000000" w:rsidRPr="00000000" w14:paraId="00000045">
      <w:pPr>
        <w:spacing w:after="240" w:lineRule="auto"/>
        <w:ind w:left="600" w:right="600" w:firstLine="0"/>
        <w:rPr/>
      </w:pPr>
      <w:r w:rsidDel="00000000" w:rsidR="00000000" w:rsidRPr="00000000">
        <w:rPr>
          <w:b w:val="1"/>
          <w:bCs w:val="1"/>
          <w:rtl w:val="0"/>
        </w:rPr>
        <w:t xml:space="preserve">The Economic ROI:</w:t>
      </w:r>
      <w:r w:rsidDel="00000000" w:rsidR="00000000" w:rsidRPr="00000000">
        <w:rPr>
          <w:rtl w:val="0"/>
        </w:rPr>
        <w:t xml:space="preserve"> For the price of incarcerating </w:t>
      </w:r>
      <w:r w:rsidDel="00000000" w:rsidR="00000000" w:rsidRPr="00000000">
        <w:rPr>
          <w:i w:val="1"/>
          <w:iCs w:val="1"/>
          <w:rtl w:val="0"/>
        </w:rPr>
        <w:t xml:space="preserve">just one single individual</w:t>
      </w:r>
      <w:r w:rsidDel="00000000" w:rsidR="00000000" w:rsidRPr="00000000">
        <w:rPr>
          <w:rtl w:val="0"/>
        </w:rPr>
        <w:t xml:space="preserve"> in a New York City jail for a year, Mae’s Grace Foundation can fully train, certify, and place up to </w:t>
      </w:r>
      <w:r w:rsidDel="00000000" w:rsidR="00000000" w:rsidRPr="00000000">
        <w:rPr>
          <w:b w:val="1"/>
          <w:bCs w:val="1"/>
          <w:rtl w:val="0"/>
        </w:rPr>
        <w:t xml:space="preserve">85 justice-involved adults</w:t>
      </w:r>
      <w:r w:rsidDel="00000000" w:rsidR="00000000" w:rsidRPr="00000000">
        <w:rPr>
          <w:rtl w:val="0"/>
        </w:rPr>
        <w:t xml:space="preserve"> into career-track employment.</w:t>
      </w:r>
    </w:p>
    <w:p w:rsidR="00000000" w:rsidDel="00000000" w:rsidP="00000000" w:rsidRDefault="00000000" w:rsidRPr="00000000" w14:paraId="00000046">
      <w:pPr>
        <w:pStyle w:val="Heading3"/>
        <w:keepNext w:val="0"/>
        <w:keepLines w:val="0"/>
        <w:spacing w:before="0" w:lineRule="auto"/>
        <w:rPr>
          <w:b w:val="1"/>
          <w:bCs w:val="1"/>
          <w:color w:val="000000"/>
          <w:sz w:val="26"/>
          <w:szCs w:val="26"/>
        </w:rPr>
      </w:pPr>
      <w:bookmarkStart w:colFirst="0" w:colLast="0" w:name="_4o8qq8pnc16" w:id="17"/>
      <w:bookmarkEnd w:id="17"/>
      <w:r w:rsidDel="00000000" w:rsidR="00000000" w:rsidRPr="00000000">
        <w:rPr>
          <w:b w:val="1"/>
          <w:bCs w:val="1"/>
          <w:color w:val="000000"/>
          <w:sz w:val="26"/>
          <w:szCs w:val="26"/>
          <w:rtl w:val="0"/>
        </w:rPr>
        <w:t xml:space="preserve">📍 Hyper-Local Analysis: Our Target Footprints</w:t>
      </w:r>
    </w:p>
    <w:p w:rsidR="00000000" w:rsidDel="00000000" w:rsidP="00000000" w:rsidRDefault="00000000" w:rsidRPr="00000000" w14:paraId="00000047">
      <w:pPr>
        <w:spacing w:after="240" w:lineRule="auto"/>
        <w:rPr/>
      </w:pPr>
      <w:r w:rsidDel="00000000" w:rsidR="00000000" w:rsidRPr="00000000">
        <w:rPr>
          <w:rtl w:val="0"/>
        </w:rPr>
        <w:t xml:space="preserve">Mae’s Grace Foundation has engineered its outreach to target the four New York City communities most heavily impacted by justice system involvement, systemic disinvestment, and aggressive arrest surges.</w:t>
      </w:r>
    </w:p>
    <w:p w:rsidR="00000000" w:rsidDel="00000000" w:rsidP="00000000" w:rsidRDefault="00000000" w:rsidRPr="00000000" w14:paraId="00000048">
      <w:pPr>
        <w:pStyle w:val="Heading4"/>
        <w:keepNext w:val="0"/>
        <w:keepLines w:val="0"/>
        <w:spacing w:after="40" w:before="0" w:lineRule="auto"/>
        <w:rPr>
          <w:b w:val="1"/>
          <w:bCs w:val="1"/>
          <w:color w:val="000000"/>
          <w:sz w:val="22"/>
          <w:szCs w:val="22"/>
        </w:rPr>
      </w:pPr>
      <w:bookmarkStart w:colFirst="0" w:colLast="0" w:name="_fludvoopy06v" w:id="18"/>
      <w:bookmarkEnd w:id="18"/>
      <w:r w:rsidDel="00000000" w:rsidR="00000000" w:rsidRPr="00000000">
        <w:rPr>
          <w:b w:val="1"/>
          <w:bCs w:val="1"/>
          <w:color w:val="000000"/>
          <w:sz w:val="22"/>
          <w:szCs w:val="22"/>
          <w:rtl w:val="0"/>
        </w:rPr>
        <w:t xml:space="preserve">1. The Bronx</w:t>
      </w:r>
    </w:p>
    <w:p w:rsidR="00000000" w:rsidDel="00000000" w:rsidP="00000000" w:rsidRDefault="00000000" w:rsidRPr="00000000" w14:paraId="00000049">
      <w:pPr>
        <w:numPr>
          <w:ilvl w:val="0"/>
          <w:numId w:val="12"/>
        </w:numPr>
        <w:spacing w:after="0" w:afterAutospacing="0" w:lineRule="auto"/>
        <w:ind w:left="720" w:hanging="360"/>
      </w:pPr>
      <w:r w:rsidDel="00000000" w:rsidR="00000000" w:rsidRPr="00000000">
        <w:rPr>
          <w:b w:val="1"/>
          <w:bCs w:val="1"/>
          <w:rtl w:val="0"/>
        </w:rPr>
        <w:t xml:space="preserve">The Crisis:</w:t>
      </w:r>
      <w:r w:rsidDel="00000000" w:rsidR="00000000" w:rsidRPr="00000000">
        <w:rPr>
          <w:rtl w:val="0"/>
        </w:rPr>
        <w:t xml:space="preserve"> The Bronx continues to face the highest misdemeanor and nonviolent felony arrest volumes citywide, alongside a staggering 40% prosecution declination rate—signaling an environment overloaded with low-level systemic friction.</w:t>
      </w:r>
    </w:p>
    <w:p w:rsidR="00000000" w:rsidDel="00000000" w:rsidP="00000000" w:rsidRDefault="00000000" w:rsidRPr="00000000" w14:paraId="0000004A">
      <w:pPr>
        <w:numPr>
          <w:ilvl w:val="0"/>
          <w:numId w:val="12"/>
        </w:numPr>
        <w:spacing w:after="240" w:lineRule="auto"/>
        <w:ind w:left="720" w:hanging="360"/>
      </w:pPr>
      <w:r w:rsidDel="00000000" w:rsidR="00000000" w:rsidRPr="00000000">
        <w:rPr>
          <w:b w:val="1"/>
          <w:bCs w:val="1"/>
          <w:rtl w:val="0"/>
        </w:rPr>
        <w:t xml:space="preserve">The Economic Target:</w:t>
      </w:r>
      <w:r w:rsidDel="00000000" w:rsidR="00000000" w:rsidRPr="00000000">
        <w:rPr>
          <w:rtl w:val="0"/>
        </w:rPr>
        <w:t xml:space="preserve"> By deploying our hospitality and culinary tracks here, we aim to intercept individuals trapped in high-frequency, low-level arrest cycles and anchor them in stable, local employment.</w:t>
      </w:r>
    </w:p>
    <w:p w:rsidR="00000000" w:rsidDel="00000000" w:rsidP="00000000" w:rsidRDefault="00000000" w:rsidRPr="00000000" w14:paraId="0000004B">
      <w:pPr>
        <w:pStyle w:val="Heading4"/>
        <w:keepNext w:val="0"/>
        <w:keepLines w:val="0"/>
        <w:spacing w:after="40" w:before="0" w:lineRule="auto"/>
        <w:rPr>
          <w:b w:val="1"/>
          <w:bCs w:val="1"/>
          <w:color w:val="000000"/>
          <w:sz w:val="22"/>
          <w:szCs w:val="22"/>
        </w:rPr>
      </w:pPr>
      <w:bookmarkStart w:colFirst="0" w:colLast="0" w:name="_6ahfikzielnh" w:id="19"/>
      <w:bookmarkEnd w:id="19"/>
      <w:r w:rsidDel="00000000" w:rsidR="00000000" w:rsidRPr="00000000">
        <w:rPr>
          <w:b w:val="1"/>
          <w:bCs w:val="1"/>
          <w:color w:val="000000"/>
          <w:sz w:val="22"/>
          <w:szCs w:val="22"/>
          <w:rtl w:val="0"/>
        </w:rPr>
        <w:t xml:space="preserve">2. Brooklyn (Kings County)</w:t>
      </w:r>
    </w:p>
    <w:p w:rsidR="00000000" w:rsidDel="00000000" w:rsidP="00000000" w:rsidRDefault="00000000" w:rsidRPr="00000000" w14:paraId="0000004C">
      <w:pPr>
        <w:numPr>
          <w:ilvl w:val="0"/>
          <w:numId w:val="15"/>
        </w:numPr>
        <w:spacing w:after="0" w:afterAutospacing="0" w:lineRule="auto"/>
        <w:ind w:left="720" w:hanging="360"/>
      </w:pPr>
      <w:r w:rsidDel="00000000" w:rsidR="00000000" w:rsidRPr="00000000">
        <w:rPr>
          <w:b w:val="1"/>
          <w:bCs w:val="1"/>
          <w:rtl w:val="0"/>
        </w:rPr>
        <w:t xml:space="preserve">The Crisis:</w:t>
      </w:r>
      <w:r w:rsidDel="00000000" w:rsidR="00000000" w:rsidRPr="00000000">
        <w:rPr>
          <w:rtl w:val="0"/>
        </w:rPr>
        <w:t xml:space="preserve"> Recent New York State judicial data indicates Brooklyn has experienced the city's sharpest surge in low-level arrests, including an 88% spike in misdemeanors and a 73% increase in nonviolent felonies. Brooklyn now accounts for a growing 32% share of the entire city's criminal court arraignment workload.</w:t>
      </w:r>
    </w:p>
    <w:p w:rsidR="00000000" w:rsidDel="00000000" w:rsidP="00000000" w:rsidRDefault="00000000" w:rsidRPr="00000000" w14:paraId="0000004D">
      <w:pPr>
        <w:numPr>
          <w:ilvl w:val="0"/>
          <w:numId w:val="15"/>
        </w:numPr>
        <w:spacing w:after="240" w:lineRule="auto"/>
        <w:ind w:left="720" w:hanging="360"/>
      </w:pPr>
      <w:r w:rsidDel="00000000" w:rsidR="00000000" w:rsidRPr="00000000">
        <w:rPr>
          <w:b w:val="1"/>
          <w:bCs w:val="1"/>
          <w:rtl w:val="0"/>
        </w:rPr>
        <w:t xml:space="preserve">The Economic Target:</w:t>
      </w:r>
      <w:r w:rsidDel="00000000" w:rsidR="00000000" w:rsidRPr="00000000">
        <w:rPr>
          <w:rtl w:val="0"/>
        </w:rPr>
        <w:t xml:space="preserve"> With the highest volume of justice-system entry points in NYC, Brooklyn requires an aggressive alternate pathway. Our vocational cohorts will actively redirect individuals away from the courts and straight into corporate kitchens and logistics hubs.</w:t>
      </w:r>
    </w:p>
    <w:p w:rsidR="00000000" w:rsidDel="00000000" w:rsidP="00000000" w:rsidRDefault="00000000" w:rsidRPr="00000000" w14:paraId="0000004E">
      <w:pPr>
        <w:pStyle w:val="Heading4"/>
        <w:keepNext w:val="0"/>
        <w:keepLines w:val="0"/>
        <w:spacing w:after="40" w:before="0" w:lineRule="auto"/>
        <w:rPr>
          <w:b w:val="1"/>
          <w:bCs w:val="1"/>
          <w:color w:val="000000"/>
          <w:sz w:val="22"/>
          <w:szCs w:val="22"/>
        </w:rPr>
      </w:pPr>
      <w:bookmarkStart w:colFirst="0" w:colLast="0" w:name="_ae4tzimp029q" w:id="20"/>
      <w:bookmarkEnd w:id="20"/>
      <w:r w:rsidDel="00000000" w:rsidR="00000000" w:rsidRPr="00000000">
        <w:rPr>
          <w:b w:val="1"/>
          <w:bCs w:val="1"/>
          <w:color w:val="000000"/>
          <w:sz w:val="22"/>
          <w:szCs w:val="22"/>
          <w:rtl w:val="0"/>
        </w:rPr>
        <w:t xml:space="preserve">3. Harlem (Manhattan)</w:t>
      </w:r>
    </w:p>
    <w:p w:rsidR="00000000" w:rsidDel="00000000" w:rsidP="00000000" w:rsidRDefault="00000000" w:rsidRPr="00000000" w14:paraId="0000004F">
      <w:pPr>
        <w:numPr>
          <w:ilvl w:val="0"/>
          <w:numId w:val="6"/>
        </w:numPr>
        <w:spacing w:after="0" w:afterAutospacing="0" w:lineRule="auto"/>
        <w:ind w:left="720" w:hanging="360"/>
      </w:pPr>
      <w:r w:rsidDel="00000000" w:rsidR="00000000" w:rsidRPr="00000000">
        <w:rPr>
          <w:b w:val="1"/>
          <w:bCs w:val="1"/>
          <w:rtl w:val="0"/>
        </w:rPr>
        <w:t xml:space="preserve">The Crisis:</w:t>
      </w:r>
      <w:r w:rsidDel="00000000" w:rsidR="00000000" w:rsidRPr="00000000">
        <w:rPr>
          <w:rtl w:val="0"/>
        </w:rPr>
        <w:t xml:space="preserve"> While Manhattan has seen significant changes in prosecution policies, Harlem remains disproportionately impacted by property and subsistence-related offenses (such as petit larceny, which comprises 22% of all Manhattan cases).</w:t>
      </w:r>
    </w:p>
    <w:p w:rsidR="00000000" w:rsidDel="00000000" w:rsidP="00000000" w:rsidRDefault="00000000" w:rsidRPr="00000000" w14:paraId="00000050">
      <w:pPr>
        <w:numPr>
          <w:ilvl w:val="0"/>
          <w:numId w:val="6"/>
        </w:numPr>
        <w:spacing w:after="240" w:lineRule="auto"/>
        <w:ind w:left="720" w:hanging="360"/>
      </w:pPr>
      <w:r w:rsidDel="00000000" w:rsidR="00000000" w:rsidRPr="00000000">
        <w:rPr>
          <w:b w:val="1"/>
          <w:bCs w:val="1"/>
          <w:rtl w:val="0"/>
        </w:rPr>
        <w:t xml:space="preserve">The Economic Target:</w:t>
      </w:r>
      <w:r w:rsidDel="00000000" w:rsidR="00000000" w:rsidRPr="00000000">
        <w:rPr>
          <w:rtl w:val="0"/>
        </w:rPr>
        <w:t xml:space="preserve"> This data indicates a profound economic survival gap. Mae’s Grace introduces financial literacy, business operations, and immediate livable-wage employment options to eliminate the financial desperation that drives recidivism.</w:t>
      </w:r>
    </w:p>
    <w:p w:rsidR="00000000" w:rsidDel="00000000" w:rsidP="00000000" w:rsidRDefault="00000000" w:rsidRPr="00000000" w14:paraId="00000051">
      <w:pPr>
        <w:pStyle w:val="Heading4"/>
        <w:keepNext w:val="0"/>
        <w:keepLines w:val="0"/>
        <w:spacing w:after="40" w:before="0" w:lineRule="auto"/>
        <w:rPr>
          <w:b w:val="1"/>
          <w:bCs w:val="1"/>
          <w:color w:val="000000"/>
          <w:sz w:val="22"/>
          <w:szCs w:val="22"/>
        </w:rPr>
      </w:pPr>
      <w:bookmarkStart w:colFirst="0" w:colLast="0" w:name="_iu349cl44jma" w:id="21"/>
      <w:bookmarkEnd w:id="21"/>
      <w:r w:rsidDel="00000000" w:rsidR="00000000" w:rsidRPr="00000000">
        <w:rPr>
          <w:b w:val="1"/>
          <w:bCs w:val="1"/>
          <w:color w:val="000000"/>
          <w:sz w:val="22"/>
          <w:szCs w:val="22"/>
          <w:rtl w:val="0"/>
        </w:rPr>
        <w:t xml:space="preserve">4. Queens</w:t>
      </w:r>
    </w:p>
    <w:p w:rsidR="00000000" w:rsidDel="00000000" w:rsidP="00000000" w:rsidRDefault="00000000" w:rsidRPr="00000000" w14:paraId="00000052">
      <w:pPr>
        <w:numPr>
          <w:ilvl w:val="0"/>
          <w:numId w:val="4"/>
        </w:numPr>
        <w:spacing w:after="0" w:afterAutospacing="0" w:lineRule="auto"/>
        <w:ind w:left="720" w:hanging="360"/>
      </w:pPr>
      <w:r w:rsidDel="00000000" w:rsidR="00000000" w:rsidRPr="00000000">
        <w:rPr>
          <w:b w:val="1"/>
          <w:bCs w:val="1"/>
          <w:rtl w:val="0"/>
        </w:rPr>
        <w:t xml:space="preserve">The Crisis:</w:t>
      </w:r>
      <w:r w:rsidDel="00000000" w:rsidR="00000000" w:rsidRPr="00000000">
        <w:rPr>
          <w:rtl w:val="0"/>
        </w:rPr>
        <w:t xml:space="preserve"> Queens represents a massive, culturally diverse footprint with steady, high-volume reentry admission and discharge rates. Individuals returning to Queens encounter a highly competitive labor market with fragmented institutional support.</w:t>
      </w:r>
    </w:p>
    <w:p w:rsidR="00000000" w:rsidDel="00000000" w:rsidP="00000000" w:rsidRDefault="00000000" w:rsidRPr="00000000" w14:paraId="00000053">
      <w:pPr>
        <w:numPr>
          <w:ilvl w:val="0"/>
          <w:numId w:val="4"/>
        </w:numPr>
        <w:spacing w:after="240" w:lineRule="auto"/>
        <w:ind w:left="720" w:hanging="360"/>
      </w:pPr>
      <w:r w:rsidDel="00000000" w:rsidR="00000000" w:rsidRPr="00000000">
        <w:rPr>
          <w:b w:val="1"/>
          <w:bCs w:val="1"/>
          <w:rtl w:val="0"/>
        </w:rPr>
        <w:t xml:space="preserve">The Economic Target:</w:t>
      </w:r>
      <w:r w:rsidDel="00000000" w:rsidR="00000000" w:rsidRPr="00000000">
        <w:rPr>
          <w:rtl w:val="0"/>
        </w:rPr>
        <w:t xml:space="preserve"> We deploy our Green Construction, HVAC, and Supply Chain Technology tracks heavily in Queens, matching the borough's expansive industrial, warehouse, and infrastructure demands.</w:t>
      </w:r>
    </w:p>
    <w:p w:rsidR="00000000" w:rsidDel="00000000" w:rsidP="00000000" w:rsidRDefault="00000000" w:rsidRPr="00000000" w14:paraId="00000054">
      <w:pPr>
        <w:pStyle w:val="Heading3"/>
        <w:keepNext w:val="0"/>
        <w:keepLines w:val="0"/>
        <w:spacing w:before="0" w:lineRule="auto"/>
        <w:rPr>
          <w:b w:val="1"/>
          <w:bCs w:val="1"/>
          <w:color w:val="000000"/>
          <w:sz w:val="26"/>
          <w:szCs w:val="26"/>
        </w:rPr>
      </w:pPr>
      <w:bookmarkStart w:colFirst="0" w:colLast="0" w:name="_ewpcguu415ek" w:id="22"/>
      <w:bookmarkEnd w:id="22"/>
      <w:r w:rsidDel="00000000" w:rsidR="00000000" w:rsidRPr="00000000">
        <w:rPr>
          <w:b w:val="1"/>
          <w:bCs w:val="1"/>
          <w:color w:val="000000"/>
          <w:sz w:val="26"/>
          <w:szCs w:val="26"/>
          <w:rtl w:val="0"/>
        </w:rPr>
        <w:t xml:space="preserve">📉 Breaking the 3-Year Cycle</w:t>
      </w:r>
    </w:p>
    <w:p w:rsidR="00000000" w:rsidDel="00000000" w:rsidP="00000000" w:rsidRDefault="00000000" w:rsidRPr="00000000" w14:paraId="00000055">
      <w:pPr>
        <w:spacing w:after="240" w:lineRule="auto"/>
        <w:rPr/>
      </w:pPr>
      <w:r w:rsidDel="00000000" w:rsidR="00000000" w:rsidRPr="00000000">
        <w:rPr>
          <w:rtl w:val="0"/>
        </w:rPr>
        <w:t xml:space="preserve">Data compiled by the Data Collaborative for Justice shows that citywide, the revolving door of the justice system remains aggressive:</w:t>
      </w:r>
    </w:p>
    <w:p w:rsidR="00000000" w:rsidDel="00000000" w:rsidP="00000000" w:rsidRDefault="00000000" w:rsidRPr="00000000" w14:paraId="00000056">
      <w:pPr>
        <w:numPr>
          <w:ilvl w:val="0"/>
          <w:numId w:val="7"/>
        </w:numPr>
        <w:spacing w:after="0" w:afterAutospacing="0" w:lineRule="auto"/>
        <w:ind w:left="720" w:hanging="360"/>
      </w:pPr>
      <w:r w:rsidDel="00000000" w:rsidR="00000000" w:rsidRPr="00000000">
        <w:rPr>
          <w:b w:val="1"/>
          <w:bCs w:val="1"/>
          <w:rtl w:val="0"/>
        </w:rPr>
        <w:t xml:space="preserve">Year 1 Post-Release:</w:t>
      </w:r>
      <w:r w:rsidDel="00000000" w:rsidR="00000000" w:rsidRPr="00000000">
        <w:rPr>
          <w:rtl w:val="0"/>
        </w:rPr>
        <w:t xml:space="preserve"> 32% to 34% of individuals face re-arrest within 12 months due to a lack of immediate structural support and economic stability.</w:t>
      </w:r>
    </w:p>
    <w:p w:rsidR="00000000" w:rsidDel="00000000" w:rsidP="00000000" w:rsidRDefault="00000000" w:rsidRPr="00000000" w14:paraId="00000057">
      <w:pPr>
        <w:numPr>
          <w:ilvl w:val="0"/>
          <w:numId w:val="7"/>
        </w:numPr>
        <w:spacing w:after="240" w:lineRule="auto"/>
        <w:ind w:left="720" w:hanging="360"/>
      </w:pPr>
      <w:r w:rsidDel="00000000" w:rsidR="00000000" w:rsidRPr="00000000">
        <w:rPr>
          <w:b w:val="1"/>
          <w:bCs w:val="1"/>
          <w:rtl w:val="0"/>
        </w:rPr>
        <w:t xml:space="preserve">Year 2 Post-Release:</w:t>
      </w:r>
      <w:r w:rsidDel="00000000" w:rsidR="00000000" w:rsidRPr="00000000">
        <w:rPr>
          <w:rtl w:val="0"/>
        </w:rPr>
        <w:t xml:space="preserve"> The re-arrest rate climbs dramatically to nearly </w:t>
      </w:r>
      <w:r w:rsidDel="00000000" w:rsidR="00000000" w:rsidRPr="00000000">
        <w:rPr>
          <w:b w:val="1"/>
          <w:bCs w:val="1"/>
          <w:rtl w:val="0"/>
        </w:rPr>
        <w:t xml:space="preserve">45% to 49%</w:t>
      </w:r>
      <w:r w:rsidDel="00000000" w:rsidR="00000000" w:rsidRPr="00000000">
        <w:rPr>
          <w:rtl w:val="0"/>
        </w:rPr>
        <w:t xml:space="preserve">.</w:t>
      </w:r>
    </w:p>
    <w:p w:rsidR="00000000" w:rsidDel="00000000" w:rsidP="00000000" w:rsidRDefault="00000000" w:rsidRPr="00000000" w14:paraId="00000058">
      <w:pPr>
        <w:spacing w:after="240" w:lineRule="auto"/>
        <w:rPr/>
      </w:pPr>
      <w:r w:rsidDel="00000000" w:rsidR="00000000" w:rsidRPr="00000000">
        <w:rPr>
          <w:b w:val="1"/>
          <w:bCs w:val="1"/>
          <w:rtl w:val="0"/>
        </w:rPr>
        <w:t xml:space="preserve">Mae's Grace Intervention:</w:t>
      </w:r>
      <w:r w:rsidDel="00000000" w:rsidR="00000000" w:rsidRPr="00000000">
        <w:rPr>
          <w:rtl w:val="0"/>
        </w:rPr>
        <w:t xml:space="preserve"> The </w:t>
      </w:r>
      <w:r w:rsidDel="00000000" w:rsidR="00000000" w:rsidRPr="00000000">
        <w:rPr>
          <w:i w:val="1"/>
          <w:iCs w:val="1"/>
          <w:rtl w:val="0"/>
        </w:rPr>
        <w:t xml:space="preserve">Ready Re-entry</w:t>
      </w:r>
      <w:r w:rsidDel="00000000" w:rsidR="00000000" w:rsidRPr="00000000">
        <w:rPr>
          <w:rtl w:val="0"/>
        </w:rPr>
        <w:t xml:space="preserve"> program launches in September 2027 to directly disrupt this exact timeline. By securing commitments from NYC restaurant groups and corporate partners </w:t>
      </w:r>
      <w:r w:rsidDel="00000000" w:rsidR="00000000" w:rsidRPr="00000000">
        <w:rPr>
          <w:i w:val="1"/>
          <w:iCs w:val="1"/>
          <w:rtl w:val="0"/>
        </w:rPr>
        <w:t xml:space="preserve">before</w:t>
      </w:r>
      <w:r w:rsidDel="00000000" w:rsidR="00000000" w:rsidRPr="00000000">
        <w:rPr>
          <w:rtl w:val="0"/>
        </w:rPr>
        <w:t xml:space="preserve"> our participants graduate, we bridge the catastrophic gap between release and employment. We replace the anxiety of survival with the dignity of a day-one career.</w:t>
      </w:r>
    </w:p>
    <w:p w:rsidR="00000000" w:rsidDel="00000000" w:rsidP="00000000" w:rsidRDefault="00000000" w:rsidRPr="00000000" w14:paraId="00000059">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A">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vqtw2jro1vw5" w:id="23"/>
      <w:bookmarkEnd w:id="2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5</w:t>
      </w: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sz w:val="34"/>
          <w:szCs w:val="34"/>
        </w:rPr>
      </w:pPr>
      <w:bookmarkStart w:colFirst="0" w:colLast="0" w:name="_ak6ec84rh6th" w:id="24"/>
      <w:bookmarkEnd w:id="24"/>
      <w:r w:rsidDel="00000000" w:rsidR="00000000" w:rsidRPr="00000000">
        <w:rPr>
          <w:b w:val="1"/>
          <w:bCs w:val="1"/>
          <w:sz w:val="34"/>
          <w:szCs w:val="34"/>
          <w:rtl w:val="0"/>
        </w:rPr>
        <w:t xml:space="preserve">SECTION 4: YEAR 2 ACTIVATION &amp; PUBLIC CAMPAIGNS CALENDAR</w:t>
      </w:r>
    </w:p>
    <w:p w:rsidR="00000000" w:rsidDel="00000000" w:rsidP="00000000" w:rsidRDefault="00000000" w:rsidRPr="00000000" w14:paraId="0000005C">
      <w:pPr>
        <w:spacing w:after="240" w:before="240" w:lineRule="auto"/>
        <w:rPr/>
      </w:pPr>
      <w:r w:rsidDel="00000000" w:rsidR="00000000" w:rsidRPr="00000000">
        <w:rPr>
          <w:rtl w:val="0"/>
        </w:rPr>
        <w:t xml:space="preserve">To transition Mae’s Grace Foundation into a visible, community-supported powerhouse, Year 2 will deploy two high-impact public activations. Each event serves a distinct financial purpose, segregating immediate program operational funds from long-term capital infrastructure investments.</w:t>
      </w:r>
    </w:p>
    <w:p w:rsidR="00000000" w:rsidDel="00000000" w:rsidP="00000000" w:rsidRDefault="00000000" w:rsidRPr="00000000" w14:paraId="0000005D">
      <w:pPr>
        <w:rPr>
          <w:rFonts w:ascii="Roboto Mono" w:cs="Roboto Mono" w:eastAsia="Roboto Mono" w:hAnsi="Roboto Mono"/>
          <w:color w:val="188038"/>
        </w:rPr>
      </w:pPr>
      <w:r w:rsidDel="00000000" w:rsidR="00000000" w:rsidRPr="00000000">
        <w:rPr>
          <w:color w:val="188038"/>
          <w:rtl w:val="0"/>
        </w:rPr>
        <w:t xml:space="preserve"></w:t>
      </w:r>
      <w:r w:rsidDel="00000000" w:rsidR="00000000" w:rsidRPr="00000000">
        <w:rPr>
          <w:rFonts w:ascii="Roboto Mono" w:cs="Roboto Mono" w:eastAsia="Roboto Mono" w:hAnsi="Roboto Mono"/>
          <w:color w:val="188038"/>
          <w:rtl w:val="0"/>
        </w:rPr>
        <w:t xml:space="preserve">                  [YEAR 2 FUNDRAISING ENGINES]</w:t>
      </w:r>
    </w:p>
    <w:p w:rsidR="00000000" w:rsidDel="00000000" w:rsidP="00000000" w:rsidRDefault="00000000" w:rsidRPr="00000000" w14:paraId="0000005E">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w:t>
      </w:r>
    </w:p>
    <w:p w:rsidR="00000000" w:rsidDel="00000000" w:rsidP="00000000" w:rsidRDefault="00000000" w:rsidRPr="00000000" w14:paraId="0000005F">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w:t>
      </w:r>
    </w:p>
    <w:p w:rsidR="00000000" w:rsidDel="00000000" w:rsidP="00000000" w:rsidRDefault="00000000" w:rsidRPr="00000000" w14:paraId="00000060">
      <w:pPr>
        <w:rPr>
          <w:rFonts w:ascii="Roboto Mono" w:cs="Roboto Mono" w:eastAsia="Roboto Mono" w:hAnsi="Roboto Mono"/>
          <w:color w:val="188038"/>
        </w:rPr>
      </w:pPr>
      <w:r w:rsidDel="00000000" w:rsidR="00000000" w:rsidRPr="00000000">
        <w:rPr>
          <w:rFonts w:ascii="Arial Unicode MS" w:cs="Arial Unicode MS" w:eastAsia="Arial Unicode MS" w:hAnsi="Arial Unicode MS"/>
          <w:color w:val="188038"/>
          <w:rtl w:val="0"/>
        </w:rPr>
        <w:t xml:space="preserve">       ▼                                               ▼</w:t>
      </w:r>
    </w:p>
    <w:p w:rsidR="00000000" w:rsidDel="00000000" w:rsidP="00000000" w:rsidRDefault="00000000" w:rsidRPr="00000000" w14:paraId="00000061">
      <w:pPr>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[JULY 2027: WALK-A-THON]                [DEC 2027: INAUGURAL BALL]</w:t>
      </w:r>
    </w:p>
    <w:p w:rsidR="00000000" w:rsidDel="00000000" w:rsidP="00000000" w:rsidRDefault="00000000" w:rsidRPr="00000000" w14:paraId="00000062">
      <w:pPr>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  * Core Focus: Awareness                 * Core Focus: Philanthropy</w:t>
      </w:r>
    </w:p>
    <w:p w:rsidR="00000000" w:rsidDel="00000000" w:rsidP="00000000" w:rsidRDefault="00000000" w:rsidRPr="00000000" w14:paraId="00000063">
      <w:pPr>
        <w:rPr>
          <w:rFonts w:ascii="Roboto Mono" w:cs="Roboto Mono" w:eastAsia="Roboto Mono" w:hAnsi="Roboto Mono"/>
          <w:color w:val="188038"/>
        </w:rPr>
      </w:pPr>
      <w:r w:rsidDel="00000000" w:rsidR="00000000" w:rsidRPr="00000000">
        <w:rPr>
          <w:rFonts w:ascii="Roboto Mono" w:cs="Roboto Mono" w:eastAsia="Roboto Mono" w:hAnsi="Roboto Mono"/>
          <w:color w:val="188038"/>
          <w:rtl w:val="0"/>
        </w:rPr>
        <w:t xml:space="preserve">  * Funding: Ready Re-entry Program       * Funding: Training Center Capital</w:t>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owgqnkytjxom" w:id="25"/>
      <w:bookmarkEnd w:id="25"/>
      <w:r w:rsidDel="00000000" w:rsidR="00000000" w:rsidRPr="00000000">
        <w:rPr>
          <w:color w:val="188038"/>
          <w:sz w:val="22"/>
          <w:szCs w:val="22"/>
          <w:rtl w:val="0"/>
        </w:rPr>
        <w:t xml:space="preserve"></w:t>
      </w:r>
      <w:r w:rsidDel="00000000" w:rsidR="00000000" w:rsidRPr="00000000">
        <w:rPr>
          <w:b w:val="1"/>
          <w:bCs w:val="1"/>
          <w:color w:val="000000"/>
          <w:sz w:val="26"/>
          <w:szCs w:val="26"/>
          <w:rtl w:val="0"/>
        </w:rPr>
        <w:t xml:space="preserve">🏃‍♂️ Activation 1: The "Miles for Milestone" Walk-a-Thon</w:t>
      </w:r>
    </w:p>
    <w:p w:rsidR="00000000" w:rsidDel="00000000" w:rsidP="00000000" w:rsidRDefault="00000000" w:rsidRPr="00000000" w14:paraId="00000065">
      <w:pPr>
        <w:numPr>
          <w:ilvl w:val="0"/>
          <w:numId w:val="5"/>
        </w:numPr>
        <w:spacing w:after="0" w:afterAutospacing="0" w:before="240" w:lineRule="auto"/>
        <w:ind w:left="720" w:hanging="360"/>
      </w:pPr>
      <w:r w:rsidDel="00000000" w:rsidR="00000000" w:rsidRPr="00000000">
        <w:rPr>
          <w:b w:val="1"/>
          <w:bCs w:val="1"/>
          <w:rtl w:val="0"/>
        </w:rPr>
        <w:t xml:space="preserve">Date:</w:t>
      </w:r>
      <w:r w:rsidDel="00000000" w:rsidR="00000000" w:rsidRPr="00000000">
        <w:rPr>
          <w:rtl w:val="0"/>
        </w:rPr>
        <w:t xml:space="preserve"> July 2027</w:t>
      </w:r>
    </w:p>
    <w:p w:rsidR="00000000" w:rsidDel="00000000" w:rsidP="00000000" w:rsidRDefault="00000000" w:rsidRPr="00000000" w14:paraId="00000066">
      <w:pPr>
        <w:numPr>
          <w:ilvl w:val="0"/>
          <w:numId w:val="5"/>
        </w:numPr>
        <w:spacing w:after="0" w:afterAutospacing="0" w:before="0" w:beforeAutospacing="0" w:lineRule="auto"/>
        <w:ind w:left="720" w:hanging="360"/>
      </w:pPr>
      <w:r w:rsidDel="00000000" w:rsidR="00000000" w:rsidRPr="00000000">
        <w:rPr>
          <w:b w:val="1"/>
          <w:bCs w:val="1"/>
          <w:rtl w:val="0"/>
        </w:rPr>
        <w:t xml:space="preserve">Primary Funding Target:</w:t>
      </w:r>
      <w:r w:rsidDel="00000000" w:rsidR="00000000" w:rsidRPr="00000000">
        <w:rPr>
          <w:rtl w:val="0"/>
        </w:rPr>
        <w:t xml:space="preserve"> The Ready Re-entry Workforce Development Training Program</w:t>
      </w:r>
    </w:p>
    <w:p w:rsidR="00000000" w:rsidDel="00000000" w:rsidP="00000000" w:rsidRDefault="00000000" w:rsidRPr="00000000" w14:paraId="00000067">
      <w:pPr>
        <w:numPr>
          <w:ilvl w:val="0"/>
          <w:numId w:val="5"/>
        </w:numPr>
        <w:spacing w:after="240" w:before="0" w:beforeAutospacing="0" w:lineRule="auto"/>
        <w:ind w:left="720" w:hanging="360"/>
      </w:pPr>
      <w:r w:rsidDel="00000000" w:rsidR="00000000" w:rsidRPr="00000000">
        <w:rPr>
          <w:b w:val="1"/>
          <w:bCs w:val="1"/>
          <w:rtl w:val="0"/>
        </w:rPr>
        <w:t xml:space="preserve">Strategic Objective:</w:t>
      </w:r>
      <w:r w:rsidDel="00000000" w:rsidR="00000000" w:rsidRPr="00000000">
        <w:rPr>
          <w:rtl w:val="0"/>
        </w:rPr>
        <w:t xml:space="preserve"> Grassroots Mobilization &amp; Public Awareness</w:t>
      </w:r>
    </w:p>
    <w:p w:rsidR="00000000" w:rsidDel="00000000" w:rsidP="00000000" w:rsidRDefault="00000000" w:rsidRPr="00000000" w14:paraId="00000068">
      <w:pPr>
        <w:spacing w:after="240" w:before="240" w:lineRule="auto"/>
        <w:rPr/>
      </w:pPr>
      <w:r w:rsidDel="00000000" w:rsidR="00000000" w:rsidRPr="00000000">
        <w:rPr>
          <w:rtl w:val="0"/>
        </w:rPr>
        <w:t xml:space="preserve">The </w:t>
      </w:r>
      <w:r w:rsidDel="00000000" w:rsidR="00000000" w:rsidRPr="00000000">
        <w:rPr>
          <w:i w:val="1"/>
          <w:iCs w:val="1"/>
          <w:rtl w:val="0"/>
        </w:rPr>
        <w:t xml:space="preserve">Miles for Milestone</w:t>
      </w:r>
      <w:r w:rsidDel="00000000" w:rsidR="00000000" w:rsidRPr="00000000">
        <w:rPr>
          <w:rtl w:val="0"/>
        </w:rPr>
        <w:t xml:space="preserve"> Walk-a-Thon is engineered as a high-visibility, peer-to-peer community campaign. It bridges corporate wellness initiatives, civic leadership, and neighborhood participation to put the Mae's Grace mission on the public radar across New York City’s most impacted boroughs.</w:t>
      </w:r>
    </w:p>
    <w:p w:rsidR="00000000" w:rsidDel="00000000" w:rsidP="00000000" w:rsidRDefault="00000000" w:rsidRPr="00000000" w14:paraId="00000069">
      <w:pPr>
        <w:numPr>
          <w:ilvl w:val="0"/>
          <w:numId w:val="3"/>
        </w:numPr>
        <w:spacing w:after="0" w:afterAutospacing="0" w:before="240" w:lineRule="auto"/>
        <w:ind w:left="720" w:hanging="360"/>
      </w:pPr>
      <w:r w:rsidDel="00000000" w:rsidR="00000000" w:rsidRPr="00000000">
        <w:rPr>
          <w:b w:val="1"/>
          <w:bCs w:val="1"/>
          <w:rtl w:val="0"/>
        </w:rPr>
        <w:t xml:space="preserve">The GiveButter Engine:</w:t>
      </w:r>
      <w:r w:rsidDel="00000000" w:rsidR="00000000" w:rsidRPr="00000000">
        <w:rPr>
          <w:rtl w:val="0"/>
        </w:rPr>
        <w:t xml:space="preserve"> Utilizing GiveButter’s robust peer-to-peer fundraising mechanics, we will empower community advocates, corporate teams, and coalition partners to build independent fundraising pages. This crowd-funded approach diversifies our small-donor base while gamifying civic impact.</w:t>
      </w:r>
    </w:p>
    <w:p w:rsidR="00000000" w:rsidDel="00000000" w:rsidP="00000000" w:rsidRDefault="00000000" w:rsidRPr="00000000" w14:paraId="0000006A">
      <w:pPr>
        <w:numPr>
          <w:ilvl w:val="0"/>
          <w:numId w:val="3"/>
        </w:numPr>
        <w:spacing w:after="0" w:afterAutospacing="0" w:before="0" w:beforeAutospacing="0" w:lineRule="auto"/>
        <w:ind w:left="720" w:hanging="360"/>
      </w:pPr>
      <w:r w:rsidDel="00000000" w:rsidR="00000000" w:rsidRPr="00000000">
        <w:rPr>
          <w:b w:val="1"/>
          <w:bCs w:val="1"/>
          <w:rtl w:val="0"/>
        </w:rPr>
        <w:t xml:space="preserve">Civic &amp; Political Integration:</w:t>
      </w:r>
      <w:r w:rsidDel="00000000" w:rsidR="00000000" w:rsidRPr="00000000">
        <w:rPr>
          <w:rtl w:val="0"/>
        </w:rPr>
        <w:t xml:space="preserve"> We are inviting local City Council members and State Assembly representatives to serve as honorary walk chairs. This event offers municipal leaders a highly visible opportunity to walk alongside their constituents, demonstrating active support for data-backed, local safety and economic solutions.</w:t>
      </w:r>
    </w:p>
    <w:p w:rsidR="00000000" w:rsidDel="00000000" w:rsidP="00000000" w:rsidRDefault="00000000" w:rsidRPr="00000000" w14:paraId="0000006B">
      <w:pPr>
        <w:numPr>
          <w:ilvl w:val="0"/>
          <w:numId w:val="3"/>
        </w:numPr>
        <w:spacing w:after="240" w:before="0" w:beforeAutospacing="0" w:lineRule="auto"/>
        <w:ind w:left="720" w:hanging="360"/>
      </w:pPr>
      <w:r w:rsidDel="00000000" w:rsidR="00000000" w:rsidRPr="00000000">
        <w:rPr>
          <w:b w:val="1"/>
          <w:bCs w:val="1"/>
          <w:rtl w:val="0"/>
        </w:rPr>
        <w:t xml:space="preserve">Allocation of Funds:</w:t>
      </w:r>
      <w:r w:rsidDel="00000000" w:rsidR="00000000" w:rsidRPr="00000000">
        <w:rPr>
          <w:rtl w:val="0"/>
        </w:rPr>
        <w:t xml:space="preserve"> 100% of the net proceeds from this campaign will be restricted to the launch of the </w:t>
      </w:r>
      <w:r w:rsidDel="00000000" w:rsidR="00000000" w:rsidRPr="00000000">
        <w:rPr>
          <w:i w:val="1"/>
          <w:iCs w:val="1"/>
          <w:rtl w:val="0"/>
        </w:rPr>
        <w:t xml:space="preserve">Ready Re-entry</w:t>
      </w:r>
      <w:r w:rsidDel="00000000" w:rsidR="00000000" w:rsidRPr="00000000">
        <w:rPr>
          <w:rtl w:val="0"/>
        </w:rPr>
        <w:t xml:space="preserve"> inaugural cohort in September 2027. This includes funding participant stipends, purchasing instructional tech, securing vocational training materials, and covering certification exam fees (OSHA, ServSafe, etc.).</w:t>
      </w:r>
    </w:p>
    <w:p w:rsidR="00000000" w:rsidDel="00000000" w:rsidP="00000000" w:rsidRDefault="00000000" w:rsidRPr="00000000" w14:paraId="0000006C">
      <w:pPr>
        <w:pStyle w:val="Heading3"/>
        <w:keepNext w:val="0"/>
        <w:keepLines w:val="0"/>
        <w:spacing w:before="280" w:lineRule="auto"/>
        <w:rPr>
          <w:b w:val="1"/>
          <w:bCs w:val="1"/>
          <w:color w:val="000000"/>
          <w:sz w:val="26"/>
          <w:szCs w:val="26"/>
        </w:rPr>
      </w:pPr>
      <w:bookmarkStart w:colFirst="0" w:colLast="0" w:name="_mjffg3vrbjwl" w:id="26"/>
      <w:bookmarkEnd w:id="26"/>
      <w:r w:rsidDel="00000000" w:rsidR="00000000" w:rsidRPr="00000000">
        <w:rPr>
          <w:b w:val="1"/>
          <w:bCs w:val="1"/>
          <w:color w:val="000000"/>
          <w:sz w:val="26"/>
          <w:szCs w:val="26"/>
          <w:rtl w:val="0"/>
        </w:rPr>
        <w:t xml:space="preserve">🍾 Activation 2: The 1st Annual Mae’s Grace Ball</w:t>
      </w:r>
    </w:p>
    <w:p w:rsidR="00000000" w:rsidDel="00000000" w:rsidP="00000000" w:rsidRDefault="00000000" w:rsidRPr="00000000" w14:paraId="0000006D">
      <w:pPr>
        <w:numPr>
          <w:ilvl w:val="0"/>
          <w:numId w:val="16"/>
        </w:numPr>
        <w:spacing w:after="0" w:afterAutospacing="0" w:before="240" w:lineRule="auto"/>
        <w:ind w:left="720" w:hanging="360"/>
      </w:pPr>
      <w:r w:rsidDel="00000000" w:rsidR="00000000" w:rsidRPr="00000000">
        <w:rPr>
          <w:b w:val="1"/>
          <w:bCs w:val="1"/>
          <w:rtl w:val="0"/>
        </w:rPr>
        <w:t xml:space="preserve">Date:</w:t>
      </w:r>
      <w:r w:rsidDel="00000000" w:rsidR="00000000" w:rsidRPr="00000000">
        <w:rPr>
          <w:rtl w:val="0"/>
        </w:rPr>
        <w:t xml:space="preserve"> December 2027</w:t>
      </w:r>
    </w:p>
    <w:p w:rsidR="00000000" w:rsidDel="00000000" w:rsidP="00000000" w:rsidRDefault="00000000" w:rsidRPr="00000000" w14:paraId="0000006E">
      <w:pPr>
        <w:numPr>
          <w:ilvl w:val="0"/>
          <w:numId w:val="16"/>
        </w:numPr>
        <w:spacing w:after="0" w:afterAutospacing="0" w:before="0" w:beforeAutospacing="0" w:lineRule="auto"/>
        <w:ind w:left="720" w:hanging="360"/>
      </w:pPr>
      <w:r w:rsidDel="00000000" w:rsidR="00000000" w:rsidRPr="00000000">
        <w:rPr>
          <w:b w:val="1"/>
          <w:bCs w:val="1"/>
          <w:rtl w:val="0"/>
        </w:rPr>
        <w:t xml:space="preserve">Primary Funding Target:</w:t>
      </w:r>
      <w:r w:rsidDel="00000000" w:rsidR="00000000" w:rsidRPr="00000000">
        <w:rPr>
          <w:rtl w:val="0"/>
        </w:rPr>
        <w:t xml:space="preserve"> The Mae’s Grace Training Center Capital Campaign</w:t>
      </w:r>
    </w:p>
    <w:p w:rsidR="00000000" w:rsidDel="00000000" w:rsidP="00000000" w:rsidRDefault="00000000" w:rsidRPr="00000000" w14:paraId="0000006F">
      <w:pPr>
        <w:numPr>
          <w:ilvl w:val="0"/>
          <w:numId w:val="16"/>
        </w:numPr>
        <w:spacing w:after="240" w:before="0" w:beforeAutospacing="0" w:lineRule="auto"/>
        <w:ind w:left="720" w:hanging="360"/>
      </w:pPr>
      <w:r w:rsidDel="00000000" w:rsidR="00000000" w:rsidRPr="00000000">
        <w:rPr>
          <w:b w:val="1"/>
          <w:bCs w:val="1"/>
          <w:rtl w:val="0"/>
        </w:rPr>
        <w:t xml:space="preserve">Strategic Objective:</w:t>
      </w:r>
      <w:r w:rsidDel="00000000" w:rsidR="00000000" w:rsidRPr="00000000">
        <w:rPr>
          <w:rtl w:val="0"/>
        </w:rPr>
        <w:t xml:space="preserve"> High-Net-Worth Philanthropy &amp; Corporate Sponsorship</w:t>
      </w:r>
    </w:p>
    <w:p w:rsidR="00000000" w:rsidDel="00000000" w:rsidP="00000000" w:rsidRDefault="00000000" w:rsidRPr="00000000" w14:paraId="00000070">
      <w:pPr>
        <w:spacing w:after="240" w:before="240" w:lineRule="auto"/>
        <w:rPr/>
      </w:pPr>
      <w:r w:rsidDel="00000000" w:rsidR="00000000" w:rsidRPr="00000000">
        <w:rPr>
          <w:rtl w:val="0"/>
        </w:rPr>
        <w:t xml:space="preserve">The </w:t>
      </w:r>
      <w:r w:rsidDel="00000000" w:rsidR="00000000" w:rsidRPr="00000000">
        <w:rPr>
          <w:i w:val="1"/>
          <w:iCs w:val="1"/>
          <w:rtl w:val="0"/>
        </w:rPr>
        <w:t xml:space="preserve">1st Annual Mae’s Grace Ball</w:t>
      </w:r>
      <w:r w:rsidDel="00000000" w:rsidR="00000000" w:rsidRPr="00000000">
        <w:rPr>
          <w:rtl w:val="0"/>
        </w:rPr>
        <w:t xml:space="preserve"> transitions our fundraising footprint from grassroots mobilization to high-level philanthropic investment. This elegant winter gala will bring together city officials, foundation directors, corporate hospitality executives, and New York’s leading business minds for an evening of celebration and high-priority giving.</w:t>
      </w:r>
    </w:p>
    <w:p w:rsidR="00000000" w:rsidDel="00000000" w:rsidP="00000000" w:rsidRDefault="00000000" w:rsidRPr="00000000" w14:paraId="00000071">
      <w:pPr>
        <w:numPr>
          <w:ilvl w:val="0"/>
          <w:numId w:val="14"/>
        </w:numPr>
        <w:spacing w:after="0" w:afterAutospacing="0" w:before="240" w:lineRule="auto"/>
        <w:ind w:left="720" w:hanging="360"/>
      </w:pPr>
      <w:r w:rsidDel="00000000" w:rsidR="00000000" w:rsidRPr="00000000">
        <w:rPr>
          <w:b w:val="1"/>
          <w:bCs w:val="1"/>
          <w:rtl w:val="0"/>
        </w:rPr>
        <w:t xml:space="preserve">Corporate Sponsorship Matrix:</w:t>
      </w:r>
      <w:r w:rsidDel="00000000" w:rsidR="00000000" w:rsidRPr="00000000">
        <w:rPr>
          <w:rtl w:val="0"/>
        </w:rPr>
        <w:t xml:space="preserve"> Leveraging our deep, 30-year network within the NYC culinary, hospitality, and corporate ecosystems, the Ball will offer tiered sponsorship packages (Platinum, Gold, Silver) tailored to major enterprises. Corporate partners will be invited to invest in our vision as part of their corporate social responsibility (CSR) and workforce diversity mandates.</w:t>
      </w:r>
    </w:p>
    <w:p w:rsidR="00000000" w:rsidDel="00000000" w:rsidP="00000000" w:rsidRDefault="00000000" w:rsidRPr="00000000" w14:paraId="00000072">
      <w:pPr>
        <w:numPr>
          <w:ilvl w:val="0"/>
          <w:numId w:val="14"/>
        </w:numPr>
        <w:spacing w:after="0" w:afterAutospacing="0" w:before="0" w:beforeAutospacing="0" w:lineRule="auto"/>
        <w:ind w:left="720" w:hanging="360"/>
      </w:pPr>
      <w:r w:rsidDel="00000000" w:rsidR="00000000" w:rsidRPr="00000000">
        <w:rPr>
          <w:b w:val="1"/>
          <w:bCs w:val="1"/>
          <w:rtl w:val="0"/>
        </w:rPr>
        <w:t xml:space="preserve">The Legislative &amp; Executive Push:</w:t>
      </w:r>
      <w:r w:rsidDel="00000000" w:rsidR="00000000" w:rsidRPr="00000000">
        <w:rPr>
          <w:rtl w:val="0"/>
        </w:rPr>
        <w:t xml:space="preserve"> The Ball will serve as our primary platform to honor key political champions from the Mayor's and Governor’s offices who have championed criminal justice and labor reform throughout the year.</w:t>
      </w:r>
    </w:p>
    <w:p w:rsidR="00000000" w:rsidDel="00000000" w:rsidP="00000000" w:rsidRDefault="00000000" w:rsidRPr="00000000" w14:paraId="00000073">
      <w:pPr>
        <w:numPr>
          <w:ilvl w:val="0"/>
          <w:numId w:val="14"/>
        </w:numPr>
        <w:spacing w:after="240" w:before="0" w:beforeAutospacing="0" w:lineRule="auto"/>
        <w:ind w:left="720" w:hanging="360"/>
      </w:pPr>
      <w:r w:rsidDel="00000000" w:rsidR="00000000" w:rsidRPr="00000000">
        <w:rPr>
          <w:b w:val="1"/>
          <w:bCs w:val="1"/>
          <w:rtl w:val="0"/>
        </w:rPr>
        <w:t xml:space="preserve">The 2028 Capital Campaign Launch:</w:t>
      </w:r>
      <w:r w:rsidDel="00000000" w:rsidR="00000000" w:rsidRPr="00000000">
        <w:rPr>
          <w:rtl w:val="0"/>
        </w:rPr>
        <w:t xml:space="preserve"> The primary financial objective of the Ball is to seed the building fund for the physical </w:t>
      </w:r>
      <w:r w:rsidDel="00000000" w:rsidR="00000000" w:rsidRPr="00000000">
        <w:rPr>
          <w:b w:val="1"/>
          <w:bCs w:val="1"/>
          <w:rtl w:val="0"/>
        </w:rPr>
        <w:t xml:space="preserve">Mae’s Grace Training Center</w:t>
      </w:r>
      <w:r w:rsidDel="00000000" w:rsidR="00000000" w:rsidRPr="00000000">
        <w:rPr>
          <w:rtl w:val="0"/>
        </w:rPr>
        <w:t xml:space="preserve">. Our goal is to secure the necessary multi-year capital commitments required to break ground on our state-of-the-art brick-and-mortar training hub by </w:t>
      </w:r>
      <w:r w:rsidDel="00000000" w:rsidR="00000000" w:rsidRPr="00000000">
        <w:rPr>
          <w:b w:val="1"/>
          <w:bCs w:val="1"/>
          <w:rtl w:val="0"/>
        </w:rPr>
        <w:t xml:space="preserve">2028</w:t>
      </w:r>
      <w:r w:rsidDel="00000000" w:rsidR="00000000" w:rsidRPr="00000000">
        <w:rPr>
          <w:rtl w:val="0"/>
        </w:rPr>
        <w:t xml:space="preserve">.</w:t>
      </w:r>
    </w:p>
    <w:p w:rsidR="00000000" w:rsidDel="00000000" w:rsidP="00000000" w:rsidRDefault="00000000" w:rsidRPr="00000000" w14:paraId="00000074">
      <w:pPr>
        <w:pStyle w:val="Heading3"/>
        <w:keepNext w:val="0"/>
        <w:keepLines w:val="0"/>
        <w:spacing w:before="280" w:lineRule="auto"/>
        <w:rPr>
          <w:b w:val="1"/>
          <w:bCs w:val="1"/>
          <w:color w:val="000000"/>
          <w:sz w:val="26"/>
          <w:szCs w:val="26"/>
        </w:rPr>
      </w:pPr>
      <w:bookmarkStart w:colFirst="0" w:colLast="0" w:name="_8c92b1tc2rl9" w:id="27"/>
      <w:bookmarkEnd w:id="27"/>
      <w:r w:rsidDel="00000000" w:rsidR="00000000" w:rsidRPr="00000000">
        <w:rPr>
          <w:b w:val="1"/>
          <w:bCs w:val="1"/>
          <w:color w:val="000000"/>
          <w:sz w:val="26"/>
          <w:szCs w:val="26"/>
          <w:rtl w:val="0"/>
        </w:rPr>
        <w:t xml:space="preserve">📈 Campaign Synergy Timeline</w:t>
      </w:r>
    </w:p>
    <w:p w:rsidR="00000000" w:rsidDel="00000000" w:rsidP="00000000" w:rsidRDefault="00000000" w:rsidRPr="00000000" w14:paraId="00000075">
      <w:pPr>
        <w:spacing w:after="240" w:before="240" w:lineRule="auto"/>
        <w:rPr/>
      </w:pPr>
      <w:r w:rsidDel="00000000" w:rsidR="00000000" w:rsidRPr="00000000">
        <w:rPr>
          <w:rtl w:val="0"/>
        </w:rPr>
        <w:t xml:space="preserve">The momentum generated from the July Walk-a-Thon will serve as the runway for the December Ball.</w:t>
      </w:r>
    </w:p>
    <w:p w:rsidR="00000000" w:rsidDel="00000000" w:rsidP="00000000" w:rsidRDefault="00000000" w:rsidRPr="00000000" w14:paraId="00000076">
      <w:pPr>
        <w:spacing w:after="240" w:before="240" w:lineRule="auto"/>
        <w:rPr/>
      </w:pPr>
      <w:r w:rsidDel="00000000" w:rsidR="00000000" w:rsidRPr="00000000">
        <w:rPr>
          <w:rtl w:val="0"/>
        </w:rPr>
        <w:t xml:space="preserve">Every individual donor, corporate team captain, and media contact engaged during the summer will be funneled into the winter gala pipeline. By demonstrating immediate, tangible success from our September program launch, we give our winter gala attendees the ultimate proof-of-concept, inspiring them to fund our long-term physical facility.</w:t>
      </w:r>
    </w:p>
    <w:p w:rsidR="00000000" w:rsidDel="00000000" w:rsidP="00000000" w:rsidRDefault="00000000" w:rsidRPr="00000000" w14:paraId="00000077">
      <w:pPr>
        <w:rPr/>
        <w:sectPr>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7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yx9zc0t9vxek" w:id="28"/>
      <w:bookmarkEnd w:id="28"/>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6</w:t>
      </w: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sz w:val="34"/>
          <w:szCs w:val="34"/>
        </w:rPr>
      </w:pPr>
      <w:bookmarkStart w:colFirst="0" w:colLast="0" w:name="_3fakdh7broaj" w:id="29"/>
      <w:bookmarkEnd w:id="29"/>
      <w:r w:rsidDel="00000000" w:rsidR="00000000" w:rsidRPr="00000000">
        <w:rPr>
          <w:b w:val="1"/>
          <w:bCs w:val="1"/>
          <w:sz w:val="34"/>
          <w:szCs w:val="34"/>
          <w:rtl w:val="0"/>
        </w:rPr>
        <w:t xml:space="preserve">SECTION 5: STAKEHOLDER ENGAGEMENT &amp; FINANCIAL STEWARDSHIP</w:t>
      </w:r>
    </w:p>
    <w:p w:rsidR="00000000" w:rsidDel="00000000" w:rsidP="00000000" w:rsidRDefault="00000000" w:rsidRPr="00000000" w14:paraId="0000007A">
      <w:pPr>
        <w:pStyle w:val="Heading3"/>
        <w:keepNext w:val="0"/>
        <w:keepLines w:val="0"/>
        <w:spacing w:before="280" w:lineRule="auto"/>
        <w:rPr>
          <w:b w:val="1"/>
          <w:bCs w:val="1"/>
          <w:color w:val="000000"/>
          <w:sz w:val="26"/>
          <w:szCs w:val="26"/>
        </w:rPr>
      </w:pPr>
      <w:bookmarkStart w:colFirst="0" w:colLast="0" w:name="_dnub7x5hjkvb" w:id="30"/>
      <w:bookmarkEnd w:id="30"/>
      <w:r w:rsidDel="00000000" w:rsidR="00000000" w:rsidRPr="00000000">
        <w:rPr>
          <w:b w:val="1"/>
          <w:bCs w:val="1"/>
          <w:color w:val="000000"/>
          <w:sz w:val="26"/>
          <w:szCs w:val="26"/>
          <w:rtl w:val="0"/>
        </w:rPr>
        <w:t xml:space="preserve">🤝 The Partnership Mandate: How to Align with Mae's Grace</w:t>
      </w:r>
    </w:p>
    <w:p w:rsidR="00000000" w:rsidDel="00000000" w:rsidP="00000000" w:rsidRDefault="00000000" w:rsidRPr="00000000" w14:paraId="0000007B">
      <w:pPr>
        <w:spacing w:after="240" w:before="240" w:lineRule="auto"/>
        <w:rPr/>
      </w:pPr>
      <w:r w:rsidDel="00000000" w:rsidR="00000000" w:rsidRPr="00000000">
        <w:rPr>
          <w:rtl w:val="0"/>
        </w:rPr>
        <w:t xml:space="preserve">Mae’s Grace Foundation is built on collaborative, cross-sector architecture. To scale our footprint as a powerhouse reentry nonprofit in New York City, we invite municipal leaders, corporate executives, and philanthropic institutions to activate their support through three distinct investment channels:</w:t>
      </w:r>
    </w:p>
    <w:p w:rsidR="00000000" w:rsidDel="00000000" w:rsidP="00000000" w:rsidRDefault="00000000" w:rsidRPr="00000000" w14:paraId="0000007C">
      <w:pPr>
        <w:pStyle w:val="Heading4"/>
        <w:keepNext w:val="0"/>
        <w:keepLines w:val="0"/>
        <w:spacing w:after="40" w:before="240" w:lineRule="auto"/>
        <w:rPr>
          <w:b w:val="1"/>
          <w:bCs w:val="1"/>
          <w:color w:val="000000"/>
          <w:sz w:val="22"/>
          <w:szCs w:val="22"/>
        </w:rPr>
      </w:pPr>
      <w:bookmarkStart w:colFirst="0" w:colLast="0" w:name="_hh8tq8lfdotb" w:id="31"/>
      <w:bookmarkEnd w:id="31"/>
      <w:r w:rsidDel="00000000" w:rsidR="00000000" w:rsidRPr="00000000">
        <w:rPr>
          <w:b w:val="1"/>
          <w:bCs w:val="1"/>
          <w:color w:val="000000"/>
          <w:sz w:val="22"/>
          <w:szCs w:val="22"/>
          <w:rtl w:val="0"/>
        </w:rPr>
        <w:t xml:space="preserve">1. Corporate Sponsorship &amp; Employer Networks</w:t>
      </w:r>
    </w:p>
    <w:p w:rsidR="00000000" w:rsidDel="00000000" w:rsidP="00000000" w:rsidRDefault="00000000" w:rsidRPr="00000000" w14:paraId="0000007D">
      <w:pPr>
        <w:numPr>
          <w:ilvl w:val="0"/>
          <w:numId w:val="8"/>
        </w:numPr>
        <w:spacing w:after="0" w:afterAutospacing="0" w:before="240" w:lineRule="auto"/>
        <w:ind w:left="720" w:hanging="360"/>
      </w:pPr>
      <w:r w:rsidDel="00000000" w:rsidR="00000000" w:rsidRPr="00000000">
        <w:rPr>
          <w:b w:val="1"/>
          <w:bCs w:val="1"/>
          <w:rtl w:val="0"/>
        </w:rPr>
        <w:t xml:space="preserve">The Opportunity:</w:t>
      </w:r>
      <w:r w:rsidDel="00000000" w:rsidR="00000000" w:rsidRPr="00000000">
        <w:rPr>
          <w:rtl w:val="0"/>
        </w:rPr>
        <w:t xml:space="preserve"> Align your organization with a data-driven solution that solves NYC's hospitality, culinary, logistics, and green infrastructure labor shortages.</w:t>
      </w:r>
    </w:p>
    <w:p w:rsidR="00000000" w:rsidDel="00000000" w:rsidP="00000000" w:rsidRDefault="00000000" w:rsidRPr="00000000" w14:paraId="0000007E">
      <w:pPr>
        <w:numPr>
          <w:ilvl w:val="0"/>
          <w:numId w:val="8"/>
        </w:numPr>
        <w:spacing w:after="240" w:before="0" w:beforeAutospacing="0" w:lineRule="auto"/>
        <w:ind w:left="720" w:hanging="360"/>
      </w:pPr>
      <w:r w:rsidDel="00000000" w:rsidR="00000000" w:rsidRPr="00000000">
        <w:rPr>
          <w:b w:val="1"/>
          <w:bCs w:val="1"/>
          <w:rtl w:val="0"/>
        </w:rPr>
        <w:t xml:space="preserve">The Action:</w:t>
      </w:r>
      <w:r w:rsidDel="00000000" w:rsidR="00000000" w:rsidRPr="00000000">
        <w:rPr>
          <w:rtl w:val="0"/>
        </w:rPr>
        <w:t xml:space="preserve"> Join our Day-One Employment Pipeline by committing to interview and hire </w:t>
      </w:r>
      <w:r w:rsidDel="00000000" w:rsidR="00000000" w:rsidRPr="00000000">
        <w:rPr>
          <w:i w:val="1"/>
          <w:iCs w:val="1"/>
          <w:rtl w:val="0"/>
        </w:rPr>
        <w:t xml:space="preserve">Ready Re-entry</w:t>
      </w:r>
      <w:r w:rsidDel="00000000" w:rsidR="00000000" w:rsidRPr="00000000">
        <w:rPr>
          <w:rtl w:val="0"/>
        </w:rPr>
        <w:t xml:space="preserve"> graduates, or secure a high-visibility corporate sponsorship package for our </w:t>
      </w:r>
      <w:r w:rsidDel="00000000" w:rsidR="00000000" w:rsidRPr="00000000">
        <w:rPr>
          <w:b w:val="1"/>
          <w:bCs w:val="1"/>
          <w:rtl w:val="0"/>
        </w:rPr>
        <w:t xml:space="preserve">July 2027 Walk-a-Thon</w:t>
      </w:r>
      <w:r w:rsidDel="00000000" w:rsidR="00000000" w:rsidRPr="00000000">
        <w:rPr>
          <w:rtl w:val="0"/>
        </w:rPr>
        <w:t xml:space="preserve"> or </w:t>
      </w:r>
      <w:r w:rsidDel="00000000" w:rsidR="00000000" w:rsidRPr="00000000">
        <w:rPr>
          <w:b w:val="1"/>
          <w:bCs w:val="1"/>
          <w:rtl w:val="0"/>
        </w:rPr>
        <w:t xml:space="preserve">December 2027 Mae’s Grace Ball</w:t>
      </w:r>
      <w:r w:rsidDel="00000000" w:rsidR="00000000" w:rsidRPr="00000000">
        <w:rPr>
          <w:rtl w:val="0"/>
        </w:rPr>
        <w:t xml:space="preserve">.</w:t>
      </w:r>
    </w:p>
    <w:p w:rsidR="00000000" w:rsidDel="00000000" w:rsidP="00000000" w:rsidRDefault="00000000" w:rsidRPr="00000000" w14:paraId="0000007F">
      <w:pPr>
        <w:pStyle w:val="Heading4"/>
        <w:keepNext w:val="0"/>
        <w:keepLines w:val="0"/>
        <w:spacing w:after="40" w:before="240" w:lineRule="auto"/>
        <w:rPr>
          <w:b w:val="1"/>
          <w:bCs w:val="1"/>
          <w:color w:val="000000"/>
          <w:sz w:val="22"/>
          <w:szCs w:val="22"/>
        </w:rPr>
      </w:pPr>
      <w:bookmarkStart w:colFirst="0" w:colLast="0" w:name="_5yuvmgaxllsr" w:id="32"/>
      <w:bookmarkEnd w:id="32"/>
      <w:r w:rsidDel="00000000" w:rsidR="00000000" w:rsidRPr="00000000">
        <w:rPr>
          <w:b w:val="1"/>
          <w:bCs w:val="1"/>
          <w:color w:val="000000"/>
          <w:sz w:val="22"/>
          <w:szCs w:val="22"/>
          <w:rtl w:val="0"/>
        </w:rPr>
        <w:t xml:space="preserve">2. Philanthropic Capital &amp; Private Foundations</w:t>
      </w:r>
    </w:p>
    <w:p w:rsidR="00000000" w:rsidDel="00000000" w:rsidP="00000000" w:rsidRDefault="00000000" w:rsidRPr="00000000" w14:paraId="00000080">
      <w:pPr>
        <w:numPr>
          <w:ilvl w:val="0"/>
          <w:numId w:val="13"/>
        </w:numPr>
        <w:spacing w:after="0" w:afterAutospacing="0" w:before="240" w:lineRule="auto"/>
        <w:ind w:left="720" w:hanging="360"/>
      </w:pPr>
      <w:r w:rsidDel="00000000" w:rsidR="00000000" w:rsidRPr="00000000">
        <w:rPr>
          <w:b w:val="1"/>
          <w:bCs w:val="1"/>
          <w:rtl w:val="0"/>
        </w:rPr>
        <w:t xml:space="preserve">The Opportunity:</w:t>
      </w:r>
      <w:r w:rsidDel="00000000" w:rsidR="00000000" w:rsidRPr="00000000">
        <w:rPr>
          <w:rtl w:val="0"/>
        </w:rPr>
        <w:t xml:space="preserve"> Inject high-impact, programmatic, or capital funding into a 100% compliant, operationally sound ecosystem.</w:t>
      </w:r>
    </w:p>
    <w:p w:rsidR="00000000" w:rsidDel="00000000" w:rsidP="00000000" w:rsidRDefault="00000000" w:rsidRPr="00000000" w14:paraId="00000081">
      <w:pPr>
        <w:numPr>
          <w:ilvl w:val="0"/>
          <w:numId w:val="13"/>
        </w:numPr>
        <w:spacing w:after="240" w:before="0" w:beforeAutospacing="0" w:lineRule="auto"/>
        <w:ind w:left="720" w:hanging="360"/>
      </w:pPr>
      <w:r w:rsidDel="00000000" w:rsidR="00000000" w:rsidRPr="00000000">
        <w:rPr>
          <w:b w:val="1"/>
          <w:bCs w:val="1"/>
          <w:rtl w:val="0"/>
        </w:rPr>
        <w:t xml:space="preserve">The Action:</w:t>
      </w:r>
      <w:r w:rsidDel="00000000" w:rsidR="00000000" w:rsidRPr="00000000">
        <w:rPr>
          <w:rtl w:val="0"/>
        </w:rPr>
        <w:t xml:space="preserve"> Grant funding issued in Year 2 will be directly allocated to the launch expenses of our </w:t>
      </w:r>
      <w:r w:rsidDel="00000000" w:rsidR="00000000" w:rsidRPr="00000000">
        <w:rPr>
          <w:b w:val="1"/>
          <w:bCs w:val="1"/>
          <w:rtl w:val="0"/>
        </w:rPr>
        <w:t xml:space="preserve">September 2027 Ready Re-entry Cohort</w:t>
      </w:r>
      <w:r w:rsidDel="00000000" w:rsidR="00000000" w:rsidRPr="00000000">
        <w:rPr>
          <w:rtl w:val="0"/>
        </w:rPr>
        <w:t xml:space="preserve"> (instructional materials, technology, and participant stipends) or restricted to our </w:t>
      </w:r>
      <w:r w:rsidDel="00000000" w:rsidR="00000000" w:rsidRPr="00000000">
        <w:rPr>
          <w:b w:val="1"/>
          <w:bCs w:val="1"/>
          <w:rtl w:val="0"/>
        </w:rPr>
        <w:t xml:space="preserve">2028 Training Center Capital Campaign</w:t>
      </w:r>
      <w:r w:rsidDel="00000000" w:rsidR="00000000" w:rsidRPr="00000000">
        <w:rPr>
          <w:rtl w:val="0"/>
        </w:rPr>
        <w:t xml:space="preserve">.</w:t>
      </w:r>
    </w:p>
    <w:p w:rsidR="00000000" w:rsidDel="00000000" w:rsidP="00000000" w:rsidRDefault="00000000" w:rsidRPr="00000000" w14:paraId="00000082">
      <w:pPr>
        <w:pStyle w:val="Heading4"/>
        <w:keepNext w:val="0"/>
        <w:keepLines w:val="0"/>
        <w:spacing w:after="40" w:before="240" w:lineRule="auto"/>
        <w:rPr>
          <w:b w:val="1"/>
          <w:bCs w:val="1"/>
          <w:color w:val="000000"/>
          <w:sz w:val="22"/>
          <w:szCs w:val="22"/>
        </w:rPr>
      </w:pPr>
      <w:bookmarkStart w:colFirst="0" w:colLast="0" w:name="_ze61kwo008np" w:id="33"/>
      <w:bookmarkEnd w:id="33"/>
      <w:r w:rsidDel="00000000" w:rsidR="00000000" w:rsidRPr="00000000">
        <w:rPr>
          <w:b w:val="1"/>
          <w:bCs w:val="1"/>
          <w:color w:val="000000"/>
          <w:sz w:val="22"/>
          <w:szCs w:val="22"/>
          <w:rtl w:val="0"/>
        </w:rPr>
        <w:t xml:space="preserve">3. Civic &amp; Legislative Collaboration</w:t>
      </w:r>
    </w:p>
    <w:p w:rsidR="00000000" w:rsidDel="00000000" w:rsidP="00000000" w:rsidRDefault="00000000" w:rsidRPr="00000000" w14:paraId="00000083">
      <w:pPr>
        <w:numPr>
          <w:ilvl w:val="0"/>
          <w:numId w:val="17"/>
        </w:numPr>
        <w:spacing w:after="0" w:afterAutospacing="0" w:before="240" w:lineRule="auto"/>
        <w:ind w:left="720" w:hanging="360"/>
      </w:pPr>
      <w:r w:rsidDel="00000000" w:rsidR="00000000" w:rsidRPr="00000000">
        <w:rPr>
          <w:b w:val="1"/>
          <w:bCs w:val="1"/>
          <w:rtl w:val="0"/>
        </w:rPr>
        <w:t xml:space="preserve">The Opportunity:</w:t>
      </w:r>
      <w:r w:rsidDel="00000000" w:rsidR="00000000" w:rsidRPr="00000000">
        <w:rPr>
          <w:rtl w:val="0"/>
        </w:rPr>
        <w:t xml:space="preserve"> Partner with a community organization dedicated to lowering recidivism rates and boosting local economies within the Bronx, Brooklyn, Harlem, and Queens.</w:t>
      </w:r>
    </w:p>
    <w:p w:rsidR="00000000" w:rsidDel="00000000" w:rsidP="00000000" w:rsidRDefault="00000000" w:rsidRPr="00000000" w14:paraId="00000084">
      <w:pPr>
        <w:numPr>
          <w:ilvl w:val="0"/>
          <w:numId w:val="17"/>
        </w:numPr>
        <w:spacing w:after="240" w:before="0" w:beforeAutospacing="0" w:lineRule="auto"/>
        <w:ind w:left="720" w:hanging="360"/>
      </w:pPr>
      <w:r w:rsidDel="00000000" w:rsidR="00000000" w:rsidRPr="00000000">
        <w:rPr>
          <w:b w:val="1"/>
          <w:bCs w:val="1"/>
          <w:rtl w:val="0"/>
        </w:rPr>
        <w:t xml:space="preserve">The Action:</w:t>
      </w:r>
      <w:r w:rsidDel="00000000" w:rsidR="00000000" w:rsidRPr="00000000">
        <w:rPr>
          <w:rtl w:val="0"/>
        </w:rPr>
        <w:t xml:space="preserve"> We welcome offices of the Mayor, Governor, State Assembly, and City Council to issue formal letters of support for state and federal discretionary funding, participate as honorary chairs in our public campaigns, or facilitate introductions to municipal workforce development boards.</w:t>
      </w:r>
    </w:p>
    <w:p w:rsidR="00000000" w:rsidDel="00000000" w:rsidP="00000000" w:rsidRDefault="00000000" w:rsidRPr="00000000" w14:paraId="00000085">
      <w:pPr>
        <w:pStyle w:val="Heading3"/>
        <w:keepNext w:val="0"/>
        <w:keepLines w:val="0"/>
        <w:spacing w:before="280" w:lineRule="auto"/>
        <w:rPr>
          <w:b w:val="1"/>
          <w:bCs w:val="1"/>
          <w:color w:val="000000"/>
          <w:sz w:val="26"/>
          <w:szCs w:val="26"/>
        </w:rPr>
      </w:pPr>
      <w:bookmarkStart w:colFirst="0" w:colLast="0" w:name="_z36sy28ezb2g" w:id="34"/>
      <w:bookmarkEnd w:id="34"/>
      <w:r w:rsidDel="00000000" w:rsidR="00000000" w:rsidRPr="00000000">
        <w:rPr>
          <w:b w:val="1"/>
          <w:bCs w:val="1"/>
          <w:color w:val="000000"/>
          <w:sz w:val="26"/>
          <w:szCs w:val="26"/>
          <w:rtl w:val="0"/>
        </w:rPr>
        <w:t xml:space="preserve">🛡️ Financial Stewardship &amp; Transparency Metrics</w:t>
      </w:r>
    </w:p>
    <w:p w:rsidR="00000000" w:rsidDel="00000000" w:rsidP="00000000" w:rsidRDefault="00000000" w:rsidRPr="00000000" w14:paraId="00000086">
      <w:pPr>
        <w:spacing w:after="240" w:before="240" w:lineRule="auto"/>
        <w:rPr/>
      </w:pPr>
      <w:r w:rsidDel="00000000" w:rsidR="00000000" w:rsidRPr="00000000">
        <w:rPr>
          <w:rtl w:val="0"/>
        </w:rPr>
        <w:t xml:space="preserve">As part of our commitment to absolute operational integrity, Mae’s Grace Foundation operates under strict fiscal guardrails. We understand that sustainable social change requires rigorous financial transparency.</w:t>
      </w:r>
    </w:p>
    <w:p w:rsidR="00000000" w:rsidDel="00000000" w:rsidP="00000000" w:rsidRDefault="00000000" w:rsidRPr="00000000" w14:paraId="00000087">
      <w:pPr>
        <w:numPr>
          <w:ilvl w:val="0"/>
          <w:numId w:val="2"/>
        </w:numPr>
        <w:spacing w:after="0" w:afterAutospacing="0" w:before="240" w:lineRule="auto"/>
        <w:ind w:left="720" w:hanging="360"/>
      </w:pPr>
      <w:r w:rsidDel="00000000" w:rsidR="00000000" w:rsidRPr="00000000">
        <w:rPr>
          <w:b w:val="1"/>
          <w:bCs w:val="1"/>
          <w:rtl w:val="0"/>
        </w:rPr>
        <w:t xml:space="preserve">Capital Allocation Guarantee:</w:t>
      </w:r>
      <w:r w:rsidDel="00000000" w:rsidR="00000000" w:rsidRPr="00000000">
        <w:rPr>
          <w:rtl w:val="0"/>
        </w:rPr>
        <w:t xml:space="preserve"> 85% of all funds raised through public campaigns and private donations are channeled directly into program implementation and capital infrastructure, minimizing administrative overhead.</w:t>
      </w:r>
    </w:p>
    <w:p w:rsidR="00000000" w:rsidDel="00000000" w:rsidP="00000000" w:rsidRDefault="00000000" w:rsidRPr="00000000" w14:paraId="00000088">
      <w:pPr>
        <w:numPr>
          <w:ilvl w:val="0"/>
          <w:numId w:val="2"/>
        </w:numPr>
        <w:spacing w:after="0" w:afterAutospacing="0" w:before="0" w:beforeAutospacing="0" w:lineRule="auto"/>
        <w:ind w:left="720" w:hanging="360"/>
      </w:pPr>
      <w:r w:rsidDel="00000000" w:rsidR="00000000" w:rsidRPr="00000000">
        <w:rPr>
          <w:b w:val="1"/>
          <w:bCs w:val="1"/>
          <w:rtl w:val="0"/>
        </w:rPr>
        <w:t xml:space="preserve">Regular Compliance Audits:</w:t>
      </w:r>
      <w:r w:rsidDel="00000000" w:rsidR="00000000" w:rsidRPr="00000000">
        <w:rPr>
          <w:rtl w:val="0"/>
        </w:rPr>
        <w:t xml:space="preserve"> Our financial ledgers, systems, and grant management procedures undergo strict internal and external quarterly reviews to ensure full alignment with GAAP and IRS standards.</w:t>
      </w:r>
    </w:p>
    <w:p w:rsidR="00000000" w:rsidDel="00000000" w:rsidP="00000000" w:rsidRDefault="00000000" w:rsidRPr="00000000" w14:paraId="00000089">
      <w:pPr>
        <w:numPr>
          <w:ilvl w:val="0"/>
          <w:numId w:val="2"/>
        </w:numPr>
        <w:spacing w:after="240" w:before="0" w:beforeAutospacing="0" w:lineRule="auto"/>
        <w:ind w:left="720" w:hanging="360"/>
      </w:pPr>
      <w:r w:rsidDel="00000000" w:rsidR="00000000" w:rsidRPr="00000000">
        <w:rPr>
          <w:b w:val="1"/>
          <w:bCs w:val="1"/>
          <w:rtl w:val="0"/>
        </w:rPr>
        <w:t xml:space="preserve">Donor-Advised Funds (DAF):</w:t>
      </w:r>
      <w:r w:rsidDel="00000000" w:rsidR="00000000" w:rsidRPr="00000000">
        <w:rPr>
          <w:rtl w:val="0"/>
        </w:rPr>
        <w:t xml:space="preserve"> Mae’s Grace Foundation is fully cleared to accept contributions via DAFs, corporate matching programs, wire transfers, and our secure, integrated GiveButter processing infrastructure.</w:t>
      </w:r>
    </w:p>
    <w:p w:rsidR="00000000" w:rsidDel="00000000" w:rsidP="00000000" w:rsidRDefault="00000000" w:rsidRPr="00000000" w14:paraId="0000008A">
      <w:pPr>
        <w:pStyle w:val="Heading3"/>
        <w:keepNext w:val="0"/>
        <w:keepLines w:val="0"/>
        <w:spacing w:before="280" w:lineRule="auto"/>
        <w:rPr>
          <w:b w:val="1"/>
          <w:bCs w:val="1"/>
          <w:color w:val="000000"/>
          <w:sz w:val="26"/>
          <w:szCs w:val="26"/>
        </w:rPr>
      </w:pPr>
      <w:bookmarkStart w:colFirst="0" w:colLast="0" w:name="_lz9q0emw77xb" w:id="35"/>
      <w:bookmarkEnd w:id="35"/>
      <w:r w:rsidDel="00000000" w:rsidR="00000000" w:rsidRPr="00000000">
        <w:rPr>
          <w:b w:val="1"/>
          <w:bCs w:val="1"/>
          <w:color w:val="000000"/>
          <w:sz w:val="26"/>
          <w:szCs w:val="26"/>
          <w:rtl w:val="0"/>
        </w:rPr>
        <w:t xml:space="preserve">📬 Connect with Our Executive Leadership</w:t>
      </w:r>
    </w:p>
    <w:p w:rsidR="00000000" w:rsidDel="00000000" w:rsidP="00000000" w:rsidRDefault="00000000" w:rsidRPr="00000000" w14:paraId="0000008B">
      <w:pPr>
        <w:spacing w:after="240" w:before="240" w:lineRule="auto"/>
        <w:rPr/>
      </w:pPr>
      <w:r w:rsidDel="00000000" w:rsidR="00000000" w:rsidRPr="00000000">
        <w:rPr>
          <w:rtl w:val="0"/>
        </w:rPr>
        <w:t xml:space="preserve">The groundwork has been meticulously prepared. The syllabi are written. The employer networks are eager. The operational engine of Mae’s Grace Foundation is fueled and ready to deploy—all we require is your partnership to accelerate.</w:t>
      </w:r>
    </w:p>
    <w:p w:rsidR="00000000" w:rsidDel="00000000" w:rsidP="00000000" w:rsidRDefault="00000000" w:rsidRPr="00000000" w14:paraId="0000008C">
      <w:pPr>
        <w:spacing w:after="240" w:before="240" w:lineRule="auto"/>
        <w:rPr/>
      </w:pPr>
      <w:r w:rsidDel="00000000" w:rsidR="00000000" w:rsidRPr="00000000">
        <w:rPr>
          <w:rtl w:val="0"/>
        </w:rPr>
        <w:t xml:space="preserve">Let us build a safer, more equitable, and economically vibrant New York City together.</w:t>
      </w:r>
    </w:p>
    <w:p w:rsidR="00000000" w:rsidDel="00000000" w:rsidP="00000000" w:rsidRDefault="00000000" w:rsidRPr="00000000" w14:paraId="0000008D">
      <w:pPr>
        <w:spacing w:after="240" w:before="240" w:lineRule="auto"/>
        <w:rPr>
          <w:b w:val="1"/>
          <w:bCs w:val="1"/>
        </w:rPr>
      </w:pPr>
      <w:r w:rsidDel="00000000" w:rsidR="00000000" w:rsidRPr="00000000">
        <w:rPr>
          <w:b w:val="1"/>
          <w:bCs w:val="1"/>
          <w:rtl w:val="0"/>
        </w:rPr>
        <w:t xml:space="preserve">Executive Contact Information:</w:t>
      </w:r>
    </w:p>
    <w:p w:rsidR="00000000" w:rsidDel="00000000" w:rsidP="00000000" w:rsidRDefault="00000000" w:rsidRPr="00000000" w14:paraId="0000008E">
      <w:pPr>
        <w:numPr>
          <w:ilvl w:val="0"/>
          <w:numId w:val="11"/>
        </w:numPr>
        <w:spacing w:after="0" w:afterAutospacing="0" w:before="240" w:lineRule="auto"/>
        <w:ind w:left="720" w:hanging="360"/>
      </w:pPr>
      <w:r w:rsidDel="00000000" w:rsidR="00000000" w:rsidRPr="00000000">
        <w:rPr>
          <w:b w:val="1"/>
          <w:bCs w:val="1"/>
          <w:rtl w:val="0"/>
        </w:rPr>
        <w:t xml:space="preserve">Founder &amp; Executive Director:</w:t>
      </w:r>
      <w:r w:rsidDel="00000000" w:rsidR="00000000" w:rsidRPr="00000000">
        <w:rPr>
          <w:rtl w:val="0"/>
        </w:rPr>
        <w:t xml:space="preserve"> [Your Name Here]</w:t>
      </w:r>
    </w:p>
    <w:p w:rsidR="00000000" w:rsidDel="00000000" w:rsidP="00000000" w:rsidRDefault="00000000" w:rsidRPr="00000000" w14:paraId="0000008F">
      <w:pPr>
        <w:numPr>
          <w:ilvl w:val="0"/>
          <w:numId w:val="11"/>
        </w:numPr>
        <w:spacing w:after="0" w:afterAutospacing="0" w:before="0" w:beforeAutospacing="0" w:lineRule="auto"/>
        <w:ind w:left="720" w:hanging="360"/>
      </w:pPr>
      <w:r w:rsidDel="00000000" w:rsidR="00000000" w:rsidRPr="00000000">
        <w:rPr>
          <w:b w:val="1"/>
          <w:bCs w:val="1"/>
          <w:rtl w:val="0"/>
        </w:rPr>
        <w:t xml:space="preserve">Direct Office Email:</w:t>
      </w:r>
      <w:r w:rsidDel="00000000" w:rsidR="00000000" w:rsidRPr="00000000">
        <w:rPr>
          <w:rtl w:val="0"/>
        </w:rPr>
        <w:t xml:space="preserve"> [Your Email Address]</w:t>
      </w:r>
    </w:p>
    <w:p w:rsidR="00000000" w:rsidDel="00000000" w:rsidP="00000000" w:rsidRDefault="00000000" w:rsidRPr="00000000" w14:paraId="00000090">
      <w:pPr>
        <w:numPr>
          <w:ilvl w:val="0"/>
          <w:numId w:val="11"/>
        </w:numPr>
        <w:spacing w:after="0" w:afterAutospacing="0" w:before="0" w:beforeAutospacing="0" w:lineRule="auto"/>
        <w:ind w:left="720" w:hanging="360"/>
      </w:pPr>
      <w:r w:rsidDel="00000000" w:rsidR="00000000" w:rsidRPr="00000000">
        <w:rPr>
          <w:b w:val="1"/>
          <w:bCs w:val="1"/>
          <w:rtl w:val="0"/>
        </w:rPr>
        <w:t xml:space="preserve">Official Website:</w:t>
      </w:r>
      <w:r w:rsidDel="00000000" w:rsidR="00000000" w:rsidRPr="00000000">
        <w:rPr>
          <w:rtl w:val="0"/>
        </w:rPr>
        <w:t xml:space="preserve"> [Your Website URL]</w:t>
      </w:r>
    </w:p>
    <w:p w:rsidR="00000000" w:rsidDel="00000000" w:rsidP="00000000" w:rsidRDefault="00000000" w:rsidRPr="00000000" w14:paraId="00000091">
      <w:pPr>
        <w:numPr>
          <w:ilvl w:val="0"/>
          <w:numId w:val="11"/>
        </w:numPr>
        <w:spacing w:after="0" w:afterAutospacing="0" w:before="0" w:beforeAutospacing="0" w:lineRule="auto"/>
        <w:ind w:left="720" w:hanging="360"/>
      </w:pPr>
      <w:r w:rsidDel="00000000" w:rsidR="00000000" w:rsidRPr="00000000">
        <w:rPr>
          <w:b w:val="1"/>
          <w:bCs w:val="1"/>
          <w:rtl w:val="0"/>
        </w:rPr>
        <w:t xml:space="preserve">Giving Engine:</w:t>
      </w:r>
      <w:r w:rsidDel="00000000" w:rsidR="00000000" w:rsidRPr="00000000">
        <w:rPr>
          <w:rtl w:val="0"/>
        </w:rPr>
        <w:t xml:space="preserve"> [Your GiveButter Campaign Link]</w:t>
      </w:r>
    </w:p>
    <w:p w:rsidR="00000000" w:rsidDel="00000000" w:rsidP="00000000" w:rsidRDefault="00000000" w:rsidRPr="00000000" w14:paraId="00000092">
      <w:pPr>
        <w:numPr>
          <w:ilvl w:val="0"/>
          <w:numId w:val="11"/>
        </w:numPr>
        <w:spacing w:after="240" w:before="0" w:beforeAutospacing="0" w:lineRule="auto"/>
        <w:ind w:left="720" w:hanging="360"/>
      </w:pPr>
      <w:r w:rsidDel="00000000" w:rsidR="00000000" w:rsidRPr="00000000">
        <w:rPr>
          <w:b w:val="1"/>
          <w:bCs w:val="1"/>
          <w:rtl w:val="0"/>
        </w:rPr>
        <w:t xml:space="preserve">Mailing Address &amp; HQ:</w:t>
      </w:r>
      <w:r w:rsidDel="00000000" w:rsidR="00000000" w:rsidRPr="00000000">
        <w:rPr>
          <w:rtl w:val="0"/>
        </w:rPr>
        <w:t xml:space="preserve"> [Your Foundation Address, New York, NY]</w:t>
      </w:r>
    </w:p>
    <w:p w:rsidR="00000000" w:rsidDel="00000000" w:rsidP="00000000" w:rsidRDefault="00000000" w:rsidRPr="00000000" w14:paraId="00000093">
      <w:pPr>
        <w:spacing w:after="240" w:before="240" w:lineRule="auto"/>
        <w:ind w:left="600" w:right="600" w:firstLine="0"/>
        <w:rPr>
          <w:i w:val="1"/>
          <w:iCs w:val="1"/>
        </w:rPr>
      </w:pPr>
      <w:r w:rsidDel="00000000" w:rsidR="00000000" w:rsidRPr="00000000">
        <w:rPr>
          <w:i w:val="1"/>
          <w:iCs w:val="1"/>
          <w:rtl w:val="0"/>
        </w:rPr>
        <w:t xml:space="preserve">"We envision a future where systemic barriers no longer dictate a person's potential. Join us in making that vision an undeniable reality."</w:t>
      </w:r>
    </w:p>
    <w:p w:rsidR="00000000" w:rsidDel="00000000" w:rsidP="00000000" w:rsidRDefault="00000000" w:rsidRPr="00000000" w14:paraId="00000094">
      <w:pPr>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